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AB2" w:rsidRDefault="005418D7" w:rsidP="00A51AB2">
      <w:pPr>
        <w:rPr>
          <w:sz w:val="2"/>
          <w:szCs w:val="2"/>
        </w:rPr>
      </w:pPr>
      <w:bookmarkStart w:id="0" w:name="_GoBack"/>
      <w:r>
        <w:rPr>
          <w:noProof/>
          <w:sz w:val="2"/>
          <w:szCs w:val="2"/>
          <w:lang w:eastAsia="ru-RU"/>
        </w:rPr>
        <w:drawing>
          <wp:inline distT="0" distB="0" distL="0" distR="0">
            <wp:extent cx="6733864" cy="95307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положение о комиссии_page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063" cy="953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35D88" w:rsidRDefault="00735D88" w:rsidP="00735D88">
      <w:pPr>
        <w:pStyle w:val="a3"/>
        <w:spacing w:before="0" w:beforeAutospacing="0" w:after="0" w:afterAutospacing="0"/>
        <w:textAlignment w:val="top"/>
        <w:rPr>
          <w:bCs/>
          <w:color w:val="000000"/>
          <w:lang w:val="en-US"/>
        </w:rPr>
      </w:pP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Настоящее Положение о комиссии по урегулированию споров между участниками образовательных отношений (далее – Положение) разработано на основе Федерального закона от 29.12.2012 №273-ФЗ «Об образовании в Российской Федерации» (часть 4 статья 45) с целью регламентации порядка ее создания, организации работы и принятия решений.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Комиссия по урегулированию споров между участниками образовательных отношений (далее – Комиссия) муниципального бюджетного дошкольного образовательного учреждения города Ростова-на-Дону</w:t>
      </w:r>
      <w:r w:rsidR="00A51AB2">
        <w:rPr>
          <w:color w:val="000000"/>
          <w:sz w:val="28"/>
          <w:szCs w:val="28"/>
        </w:rPr>
        <w:t xml:space="preserve"> «Детский сад № 251»</w:t>
      </w:r>
      <w:r>
        <w:rPr>
          <w:color w:val="000000"/>
          <w:sz w:val="28"/>
          <w:szCs w:val="28"/>
        </w:rPr>
        <w:t xml:space="preserve"> (далее – МБДОУ №251) создается в целях урегулирования споров между участниками образовательных отношений (родителей (законных представителей) несовершеннолетних воспитанников, педагогических работников и их представителей, М</w:t>
      </w:r>
      <w:r w:rsidR="00A51AB2">
        <w:rPr>
          <w:color w:val="000000"/>
          <w:sz w:val="28"/>
          <w:szCs w:val="28"/>
        </w:rPr>
        <w:t>БДОУ №251 (в лице администрации)</w:t>
      </w:r>
      <w:r>
        <w:rPr>
          <w:color w:val="000000"/>
          <w:sz w:val="28"/>
          <w:szCs w:val="28"/>
        </w:rPr>
        <w:t>) по вопросам реализации права на образование, в том числе в случаях: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возникновения конфликта (отсутствия конфликта) интересов педагогического работника;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применения локальных нормативных актов.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Порядок создания, организации работы, принятия решений Комиссией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Комиссия избирается на заседании собрания трудового коллектива и родительского собрания открытым голосованием в количестве шести человек сроком на один календарный год.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В состав Комиссии в равных количествах входят представители родителей (законных представителей) несовершеннолетних воспитанников, представители работников МБДОУ №251.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Председателя Комиссии выбирают из числа членов Комиссии большинством голосов путем открытого голосования.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Срок полномочия председателя один год.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Комиссия принимает заявления от сотрудников,  родителей (законных представителей) в письменной форме.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Комиссия по поступившим заявлениям разрешает возникающие конфликты только на территории учебного заведения, только в полном составе и в определенное время (в течение 3-х дней с момента поступления заявления), заранее оповестив заявителя и ответчика.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Председатель Комиссии подчиняется собранию трудового коллектива, родительскому собранию, но в своих действиях независим, если это не противоречит Уставу МБДОУ №251, законодательству РФ.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 Председатель в одностороннем порядке имеет право пригласить для профилактической беседы педагога, сотрудника,  родителей (законных представителей), не собирая для этого весь состав Комиссии.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2.10. Председатель имеет право обратиться за помощью к заведующему МБДОУ для разрешения особо острых конфликтов.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 Председатель и члены Комиссии не имеют права разглашать информацию, поступающую к ним. Никто, кроме членов Комиссии, не имеет доступа к информации. Заведующий МБДОУ №251 лишь правдиво информируется по запросу.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 Комиссия несет персональную ответственность за принятие решений.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 Решение Комиссии является обязательным для всех участников образовательных отношений в МБДОУ №251 и подлежит исполнению в сроки, предусмотренные указанным решением.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 Решение Комиссии может быть обжаловано в установленном законодательством Российской Федерации порядке.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Права членов Комиссии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имеет право:</w:t>
      </w:r>
    </w:p>
    <w:p w:rsidR="002E3ED2" w:rsidRDefault="002E3ED2" w:rsidP="00A51AB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принимать к рассмотрению заявления любого участника образовательных отношений при несогласии с решением или действием руководителя, педагога, сотрудника;</w:t>
      </w:r>
    </w:p>
    <w:p w:rsidR="002E3ED2" w:rsidRDefault="002E3ED2" w:rsidP="00A51AB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принимать решение по каждому спорному вопросу, относящемуся к ее компетенции;</w:t>
      </w:r>
    </w:p>
    <w:p w:rsidR="002E3ED2" w:rsidRDefault="002E3ED2" w:rsidP="00A51AB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запрашивать дополнительную документацию, материалы для проведения самостоятель</w:t>
      </w:r>
      <w:r>
        <w:rPr>
          <w:color w:val="000000"/>
          <w:sz w:val="28"/>
          <w:szCs w:val="28"/>
        </w:rPr>
        <w:softHyphen/>
        <w:t>ного изучения вопроса;</w:t>
      </w:r>
    </w:p>
    <w:p w:rsidR="002E3ED2" w:rsidRDefault="002E3ED2" w:rsidP="00A51AB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2E3ED2" w:rsidRDefault="002E3ED2" w:rsidP="00A51AB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рекомендовать изменения в локальных актах МБДОУ №251 с целью демократизации основ управления или расширения прав участников образовательных отношений.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Обязанности членов Комиссии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 обязаны:</w:t>
      </w:r>
    </w:p>
    <w:p w:rsidR="002E3ED2" w:rsidRDefault="002E3ED2" w:rsidP="00A51AB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присутствовать на всех заседаниях комиссии;</w:t>
      </w:r>
    </w:p>
    <w:p w:rsidR="002E3ED2" w:rsidRDefault="002E3ED2" w:rsidP="00A51AB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принимать активное участие в рассмотрении поданных заявлений в устной или письмен</w:t>
      </w:r>
      <w:r>
        <w:rPr>
          <w:color w:val="000000"/>
          <w:sz w:val="28"/>
          <w:szCs w:val="28"/>
        </w:rPr>
        <w:softHyphen/>
        <w:t>ной форме;</w:t>
      </w:r>
    </w:p>
    <w:p w:rsidR="002E3ED2" w:rsidRDefault="002E3ED2" w:rsidP="00A51AB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</w:t>
      </w:r>
    </w:p>
    <w:p w:rsidR="002E3ED2" w:rsidRDefault="002E3ED2" w:rsidP="00A51AB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принимать своевременно решение, если не оговорены дополнительные сроки рассмотре</w:t>
      </w:r>
      <w:r>
        <w:rPr>
          <w:color w:val="000000"/>
          <w:sz w:val="28"/>
          <w:szCs w:val="28"/>
        </w:rPr>
        <w:softHyphen/>
        <w:t>ния заявления;</w:t>
      </w:r>
    </w:p>
    <w:p w:rsidR="002E3ED2" w:rsidRDefault="002E3ED2" w:rsidP="00A51AB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давать обоснованный ответ заявителю в устной или письменной форме в соответствии с пожеланием заявителя.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Документация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Документация Комиссии выделяется в отдельное делопроизводство.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Заседания Комиссии оформляются протоколом.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Утверждение состава Комиссии и назначение ее председателя оформляются приказом по МБДОУ №251.</w:t>
      </w:r>
    </w:p>
    <w:p w:rsidR="00517249" w:rsidRPr="00554229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Протоколы заседаний Комиссии сдаются в архив МБДОУ №251 и хранятся в документах  три года.</w:t>
      </w:r>
    </w:p>
    <w:sectPr w:rsidR="00517249" w:rsidRPr="00554229" w:rsidSect="00554229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7DBA"/>
    <w:multiLevelType w:val="hybridMultilevel"/>
    <w:tmpl w:val="2550C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712F0"/>
    <w:multiLevelType w:val="hybridMultilevel"/>
    <w:tmpl w:val="BA8E91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295B55"/>
    <w:multiLevelType w:val="hybridMultilevel"/>
    <w:tmpl w:val="3C82C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B3386"/>
    <w:multiLevelType w:val="hybridMultilevel"/>
    <w:tmpl w:val="AEE28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C22"/>
    <w:rsid w:val="002B2972"/>
    <w:rsid w:val="002E3ED2"/>
    <w:rsid w:val="004F6039"/>
    <w:rsid w:val="00517249"/>
    <w:rsid w:val="005418D7"/>
    <w:rsid w:val="00554229"/>
    <w:rsid w:val="00735D88"/>
    <w:rsid w:val="00737165"/>
    <w:rsid w:val="00773CB7"/>
    <w:rsid w:val="00A51AB2"/>
    <w:rsid w:val="00AB7B41"/>
    <w:rsid w:val="00CC4C22"/>
    <w:rsid w:val="00E13180"/>
    <w:rsid w:val="00E23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1F693-9872-4421-8AA1-24F00BB8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3ED2"/>
  </w:style>
  <w:style w:type="paragraph" w:styleId="a4">
    <w:name w:val="List Paragraph"/>
    <w:basedOn w:val="a"/>
    <w:uiPriority w:val="34"/>
    <w:qFormat/>
    <w:rsid w:val="00E231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Vlad</cp:lastModifiedBy>
  <cp:revision>12</cp:revision>
  <cp:lastPrinted>2014-09-15T07:17:00Z</cp:lastPrinted>
  <dcterms:created xsi:type="dcterms:W3CDTF">2014-03-13T14:05:00Z</dcterms:created>
  <dcterms:modified xsi:type="dcterms:W3CDTF">2021-01-30T06:31:00Z</dcterms:modified>
</cp:coreProperties>
</file>