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63" w:rsidRDefault="0031791A" w:rsidP="0031791A">
      <w:pPr>
        <w:pStyle w:val="a3"/>
        <w:spacing w:before="60"/>
        <w:ind w:left="1829" w:right="1625"/>
        <w:jc w:val="center"/>
        <w:rPr>
          <w:spacing w:val="2"/>
        </w:rPr>
      </w:pPr>
      <w:r>
        <w:t>Муниципальное бюджетное дошкольное образовательное учреждение</w:t>
      </w:r>
      <w:r w:rsidR="0095143F">
        <w:t xml:space="preserve"> </w:t>
      </w:r>
      <w:r>
        <w:rPr>
          <w:spacing w:val="-57"/>
        </w:rPr>
        <w:t xml:space="preserve"> </w:t>
      </w:r>
      <w:r w:rsidR="0095143F">
        <w:rPr>
          <w:spacing w:val="-57"/>
        </w:rPr>
        <w:t xml:space="preserve"> 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  <w:r>
        <w:rPr>
          <w:spacing w:val="2"/>
        </w:rPr>
        <w:t xml:space="preserve"> </w:t>
      </w:r>
    </w:p>
    <w:p w:rsidR="00A038D7" w:rsidRPr="0031791A" w:rsidRDefault="0031791A" w:rsidP="0031791A">
      <w:pPr>
        <w:pStyle w:val="a3"/>
        <w:spacing w:before="60"/>
        <w:ind w:left="1829" w:right="1625"/>
        <w:jc w:val="center"/>
        <w:rPr>
          <w:spacing w:val="-2"/>
        </w:rPr>
      </w:pP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251»</w:t>
      </w:r>
    </w:p>
    <w:p w:rsidR="0031791A" w:rsidRDefault="0031791A" w:rsidP="0031791A">
      <w:pPr>
        <w:pStyle w:val="a5"/>
        <w:rPr>
          <w:i/>
          <w:sz w:val="28"/>
        </w:rPr>
      </w:pPr>
      <w:r w:rsidRPr="0078603F">
        <w:rPr>
          <w:i/>
          <w:sz w:val="28"/>
        </w:rPr>
        <w:t xml:space="preserve">                                                                                                             </w:t>
      </w:r>
    </w:p>
    <w:p w:rsidR="0031791A" w:rsidRDefault="0031791A" w:rsidP="0031791A">
      <w:pPr>
        <w:pStyle w:val="a5"/>
        <w:rPr>
          <w:i/>
          <w:sz w:val="28"/>
        </w:rPr>
      </w:pPr>
    </w:p>
    <w:p w:rsidR="0031791A" w:rsidRDefault="0031791A" w:rsidP="0031791A">
      <w:pPr>
        <w:pStyle w:val="a5"/>
        <w:rPr>
          <w:i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85"/>
      </w:tblGrid>
      <w:tr w:rsidR="00B348BB" w:rsidTr="00550163">
        <w:tc>
          <w:tcPr>
            <w:tcW w:w="5184" w:type="dxa"/>
          </w:tcPr>
          <w:p w:rsidR="00B348BB" w:rsidRPr="00550163" w:rsidRDefault="00B348BB" w:rsidP="00B348BB">
            <w:pPr>
              <w:pStyle w:val="a3"/>
            </w:pPr>
            <w:r w:rsidRPr="00550163">
              <w:t>Согласованно:</w:t>
            </w:r>
          </w:p>
          <w:p w:rsidR="00B348BB" w:rsidRPr="00550163" w:rsidRDefault="00B348BB" w:rsidP="00B348BB">
            <w:pPr>
              <w:pStyle w:val="a3"/>
            </w:pPr>
            <w:r w:rsidRPr="00550163">
              <w:t>председатель ПК</w:t>
            </w:r>
          </w:p>
          <w:p w:rsidR="00B348BB" w:rsidRPr="00550163" w:rsidRDefault="00B348BB" w:rsidP="00B348BB">
            <w:pPr>
              <w:pStyle w:val="a3"/>
            </w:pPr>
          </w:p>
          <w:p w:rsidR="00B348BB" w:rsidRPr="00550163" w:rsidRDefault="00B348BB" w:rsidP="00B348BB">
            <w:pPr>
              <w:pStyle w:val="a3"/>
            </w:pPr>
            <w:proofErr w:type="spellStart"/>
            <w:r w:rsidRPr="00550163">
              <w:t>Бондарец</w:t>
            </w:r>
            <w:proofErr w:type="spellEnd"/>
            <w:r w:rsidRPr="00550163">
              <w:t xml:space="preserve"> А.Ю._________</w:t>
            </w:r>
          </w:p>
          <w:p w:rsidR="00B348BB" w:rsidRPr="00550163" w:rsidRDefault="00B348BB" w:rsidP="0031791A">
            <w:pPr>
              <w:pStyle w:val="a5"/>
              <w:rPr>
                <w:szCs w:val="24"/>
              </w:rPr>
            </w:pPr>
          </w:p>
        </w:tc>
        <w:tc>
          <w:tcPr>
            <w:tcW w:w="5185" w:type="dxa"/>
          </w:tcPr>
          <w:p w:rsidR="00B348BB" w:rsidRPr="00550163" w:rsidRDefault="00B348BB" w:rsidP="00B348BB">
            <w:pPr>
              <w:pStyle w:val="a5"/>
              <w:rPr>
                <w:szCs w:val="24"/>
              </w:rPr>
            </w:pPr>
            <w:r w:rsidRPr="00550163">
              <w:rPr>
                <w:szCs w:val="24"/>
              </w:rPr>
              <w:t>Утверждаю:</w:t>
            </w:r>
          </w:p>
          <w:p w:rsidR="00B348BB" w:rsidRPr="00550163" w:rsidRDefault="00B348BB" w:rsidP="00B348BB">
            <w:pPr>
              <w:pStyle w:val="a5"/>
              <w:rPr>
                <w:szCs w:val="24"/>
              </w:rPr>
            </w:pPr>
            <w:r w:rsidRPr="00550163">
              <w:rPr>
                <w:szCs w:val="24"/>
              </w:rPr>
              <w:t>И. о заведующего МБДОУ №251</w:t>
            </w:r>
          </w:p>
          <w:p w:rsidR="00B348BB" w:rsidRPr="00550163" w:rsidRDefault="00B348BB" w:rsidP="00B348BB">
            <w:pPr>
              <w:pStyle w:val="a5"/>
              <w:rPr>
                <w:szCs w:val="24"/>
              </w:rPr>
            </w:pPr>
            <w:r w:rsidRPr="00550163">
              <w:rPr>
                <w:szCs w:val="24"/>
              </w:rPr>
              <w:t>____________С.А. Зеленская</w:t>
            </w:r>
          </w:p>
          <w:p w:rsidR="004F7FB7" w:rsidRDefault="004F7FB7" w:rsidP="004F7FB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119/1 от 31.08.2022 г.</w:t>
            </w:r>
          </w:p>
          <w:p w:rsidR="00B348BB" w:rsidRPr="00550163" w:rsidRDefault="00B348BB" w:rsidP="0031791A">
            <w:pPr>
              <w:pStyle w:val="a5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A038D7" w:rsidRDefault="00A038D7">
      <w:pPr>
        <w:pStyle w:val="a3"/>
        <w:spacing w:before="10"/>
        <w:ind w:left="0"/>
      </w:pPr>
    </w:p>
    <w:p w:rsidR="00A038D7" w:rsidRDefault="00A038D7">
      <w:pPr>
        <w:pStyle w:val="a3"/>
        <w:spacing w:line="20" w:lineRule="exact"/>
        <w:ind w:left="307"/>
        <w:rPr>
          <w:sz w:val="2"/>
        </w:rPr>
      </w:pPr>
    </w:p>
    <w:p w:rsidR="00A038D7" w:rsidRDefault="00A038D7">
      <w:pPr>
        <w:pStyle w:val="a3"/>
        <w:ind w:left="0"/>
        <w:rPr>
          <w:sz w:val="26"/>
        </w:rPr>
      </w:pPr>
    </w:p>
    <w:p w:rsidR="00A038D7" w:rsidRDefault="00A038D7">
      <w:pPr>
        <w:pStyle w:val="a3"/>
        <w:ind w:left="0"/>
        <w:rPr>
          <w:sz w:val="26"/>
        </w:rPr>
      </w:pPr>
    </w:p>
    <w:p w:rsidR="00A038D7" w:rsidRDefault="00A038D7">
      <w:pPr>
        <w:pStyle w:val="a3"/>
        <w:ind w:left="0"/>
        <w:rPr>
          <w:sz w:val="26"/>
        </w:rPr>
      </w:pPr>
    </w:p>
    <w:p w:rsidR="00A038D7" w:rsidRDefault="00A038D7">
      <w:pPr>
        <w:pStyle w:val="a3"/>
        <w:ind w:left="0"/>
        <w:rPr>
          <w:sz w:val="26"/>
        </w:rPr>
      </w:pPr>
    </w:p>
    <w:p w:rsidR="00A038D7" w:rsidRDefault="00A038D7">
      <w:pPr>
        <w:pStyle w:val="a3"/>
        <w:ind w:left="0"/>
        <w:rPr>
          <w:sz w:val="26"/>
        </w:rPr>
      </w:pPr>
    </w:p>
    <w:p w:rsidR="00A038D7" w:rsidRDefault="00A038D7">
      <w:pPr>
        <w:pStyle w:val="a3"/>
        <w:ind w:left="0"/>
        <w:rPr>
          <w:sz w:val="26"/>
        </w:rPr>
      </w:pPr>
    </w:p>
    <w:p w:rsidR="00A038D7" w:rsidRDefault="00A038D7">
      <w:pPr>
        <w:pStyle w:val="a3"/>
        <w:ind w:left="0"/>
        <w:rPr>
          <w:sz w:val="26"/>
        </w:rPr>
      </w:pPr>
    </w:p>
    <w:p w:rsidR="00A038D7" w:rsidRDefault="00A038D7">
      <w:pPr>
        <w:pStyle w:val="a3"/>
        <w:ind w:left="0"/>
        <w:rPr>
          <w:sz w:val="26"/>
        </w:rPr>
      </w:pPr>
    </w:p>
    <w:p w:rsidR="00A038D7" w:rsidRDefault="00A038D7">
      <w:pPr>
        <w:pStyle w:val="a3"/>
        <w:ind w:left="0"/>
        <w:rPr>
          <w:sz w:val="26"/>
        </w:rPr>
      </w:pPr>
    </w:p>
    <w:p w:rsidR="00A038D7" w:rsidRDefault="00A038D7">
      <w:pPr>
        <w:pStyle w:val="a3"/>
        <w:spacing w:before="8"/>
        <w:ind w:left="0"/>
        <w:rPr>
          <w:sz w:val="28"/>
        </w:rPr>
      </w:pPr>
    </w:p>
    <w:p w:rsidR="00A038D7" w:rsidRPr="0031791A" w:rsidRDefault="0031791A">
      <w:pPr>
        <w:pStyle w:val="1"/>
        <w:rPr>
          <w:sz w:val="28"/>
          <w:szCs w:val="28"/>
        </w:rPr>
      </w:pPr>
      <w:r w:rsidRPr="0031791A">
        <w:rPr>
          <w:sz w:val="28"/>
          <w:szCs w:val="28"/>
        </w:rPr>
        <w:t>ПОЛОЖЕНИЕ</w:t>
      </w:r>
    </w:p>
    <w:p w:rsidR="00A038D7" w:rsidRPr="0031791A" w:rsidRDefault="0031791A">
      <w:pPr>
        <w:ind w:left="1826" w:right="1625"/>
        <w:jc w:val="center"/>
        <w:rPr>
          <w:b/>
          <w:sz w:val="28"/>
          <w:szCs w:val="28"/>
        </w:rPr>
      </w:pPr>
      <w:r w:rsidRPr="0031791A">
        <w:rPr>
          <w:b/>
          <w:sz w:val="28"/>
          <w:szCs w:val="28"/>
        </w:rPr>
        <w:t>по</w:t>
      </w:r>
      <w:r w:rsidRPr="0031791A">
        <w:rPr>
          <w:b/>
          <w:spacing w:val="-3"/>
          <w:sz w:val="28"/>
          <w:szCs w:val="28"/>
        </w:rPr>
        <w:t xml:space="preserve"> </w:t>
      </w:r>
      <w:r w:rsidRPr="0031791A">
        <w:rPr>
          <w:b/>
          <w:sz w:val="28"/>
          <w:szCs w:val="28"/>
        </w:rPr>
        <w:t>расходованию</w:t>
      </w:r>
      <w:r w:rsidRPr="0031791A">
        <w:rPr>
          <w:b/>
          <w:spacing w:val="-4"/>
          <w:sz w:val="28"/>
          <w:szCs w:val="28"/>
        </w:rPr>
        <w:t xml:space="preserve"> </w:t>
      </w:r>
      <w:r w:rsidRPr="0031791A">
        <w:rPr>
          <w:b/>
          <w:sz w:val="28"/>
          <w:szCs w:val="28"/>
        </w:rPr>
        <w:t>внебюджетных</w:t>
      </w:r>
      <w:r w:rsidRPr="0031791A">
        <w:rPr>
          <w:b/>
          <w:spacing w:val="-2"/>
          <w:sz w:val="28"/>
          <w:szCs w:val="28"/>
        </w:rPr>
        <w:t xml:space="preserve"> </w:t>
      </w:r>
      <w:r w:rsidRPr="0031791A">
        <w:rPr>
          <w:b/>
          <w:sz w:val="28"/>
          <w:szCs w:val="28"/>
        </w:rPr>
        <w:t>средств,</w:t>
      </w:r>
      <w:r w:rsidRPr="0031791A">
        <w:rPr>
          <w:b/>
          <w:spacing w:val="-4"/>
          <w:sz w:val="28"/>
          <w:szCs w:val="28"/>
        </w:rPr>
        <w:t xml:space="preserve"> </w:t>
      </w:r>
      <w:r w:rsidRPr="0031791A">
        <w:rPr>
          <w:b/>
          <w:sz w:val="28"/>
          <w:szCs w:val="28"/>
        </w:rPr>
        <w:t>поступающих</w:t>
      </w:r>
    </w:p>
    <w:p w:rsidR="00A038D7" w:rsidRPr="0031791A" w:rsidRDefault="0031791A">
      <w:pPr>
        <w:pStyle w:val="1"/>
        <w:rPr>
          <w:sz w:val="28"/>
          <w:szCs w:val="28"/>
        </w:rPr>
      </w:pPr>
      <w:r w:rsidRPr="0031791A">
        <w:rPr>
          <w:sz w:val="28"/>
          <w:szCs w:val="28"/>
        </w:rPr>
        <w:t>за</w:t>
      </w:r>
      <w:r w:rsidRPr="0031791A">
        <w:rPr>
          <w:spacing w:val="-2"/>
          <w:sz w:val="28"/>
          <w:szCs w:val="28"/>
        </w:rPr>
        <w:t xml:space="preserve"> </w:t>
      </w:r>
      <w:r w:rsidRPr="0031791A">
        <w:rPr>
          <w:sz w:val="28"/>
          <w:szCs w:val="28"/>
        </w:rPr>
        <w:t>счет</w:t>
      </w:r>
      <w:r w:rsidRPr="0031791A">
        <w:rPr>
          <w:spacing w:val="1"/>
          <w:sz w:val="28"/>
          <w:szCs w:val="28"/>
        </w:rPr>
        <w:t xml:space="preserve"> </w:t>
      </w:r>
      <w:r w:rsidRPr="0031791A">
        <w:rPr>
          <w:sz w:val="28"/>
          <w:szCs w:val="28"/>
        </w:rPr>
        <w:t>оказания</w:t>
      </w:r>
      <w:r w:rsidRPr="0031791A">
        <w:rPr>
          <w:spacing w:val="-2"/>
          <w:sz w:val="28"/>
          <w:szCs w:val="28"/>
        </w:rPr>
        <w:t xml:space="preserve"> </w:t>
      </w:r>
      <w:r w:rsidRPr="0031791A">
        <w:rPr>
          <w:sz w:val="28"/>
          <w:szCs w:val="28"/>
        </w:rPr>
        <w:t>платных</w:t>
      </w:r>
      <w:r w:rsidRPr="0031791A">
        <w:rPr>
          <w:spacing w:val="-1"/>
          <w:sz w:val="28"/>
          <w:szCs w:val="28"/>
        </w:rPr>
        <w:t xml:space="preserve"> </w:t>
      </w:r>
      <w:r w:rsidRPr="0031791A">
        <w:rPr>
          <w:sz w:val="28"/>
          <w:szCs w:val="28"/>
        </w:rPr>
        <w:t>образовательных</w:t>
      </w:r>
      <w:r w:rsidRPr="0031791A">
        <w:rPr>
          <w:spacing w:val="-4"/>
          <w:sz w:val="28"/>
          <w:szCs w:val="28"/>
        </w:rPr>
        <w:t xml:space="preserve"> </w:t>
      </w:r>
      <w:r w:rsidRPr="0031791A">
        <w:rPr>
          <w:sz w:val="28"/>
          <w:szCs w:val="28"/>
        </w:rPr>
        <w:t>услуг</w:t>
      </w:r>
      <w:r w:rsidRPr="0031791A">
        <w:rPr>
          <w:spacing w:val="-3"/>
          <w:sz w:val="28"/>
          <w:szCs w:val="28"/>
        </w:rPr>
        <w:t xml:space="preserve"> </w:t>
      </w:r>
      <w:r w:rsidRPr="0031791A">
        <w:rPr>
          <w:sz w:val="28"/>
          <w:szCs w:val="28"/>
        </w:rPr>
        <w:t>МБДОУ</w:t>
      </w:r>
      <w:r w:rsidRPr="0031791A">
        <w:rPr>
          <w:spacing w:val="-2"/>
          <w:sz w:val="28"/>
          <w:szCs w:val="28"/>
        </w:rPr>
        <w:t xml:space="preserve"> </w:t>
      </w:r>
      <w:r w:rsidRPr="0031791A">
        <w:rPr>
          <w:sz w:val="28"/>
          <w:szCs w:val="28"/>
        </w:rPr>
        <w:t>№</w:t>
      </w:r>
      <w:r w:rsidRPr="0031791A">
        <w:rPr>
          <w:spacing w:val="-3"/>
          <w:sz w:val="28"/>
          <w:szCs w:val="28"/>
        </w:rPr>
        <w:t xml:space="preserve"> </w:t>
      </w:r>
      <w:r w:rsidRPr="0031791A">
        <w:rPr>
          <w:sz w:val="28"/>
          <w:szCs w:val="28"/>
        </w:rPr>
        <w:t>251</w:t>
      </w:r>
    </w:p>
    <w:p w:rsidR="00A038D7" w:rsidRPr="0031791A" w:rsidRDefault="00A038D7">
      <w:pPr>
        <w:pStyle w:val="a3"/>
        <w:ind w:left="0"/>
        <w:rPr>
          <w:b/>
          <w:sz w:val="28"/>
          <w:szCs w:val="28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ind w:left="0"/>
        <w:rPr>
          <w:b/>
          <w:sz w:val="26"/>
        </w:rPr>
      </w:pPr>
    </w:p>
    <w:p w:rsidR="00A038D7" w:rsidRDefault="00A038D7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31791A" w:rsidRDefault="0031791A">
      <w:pPr>
        <w:pStyle w:val="a3"/>
        <w:spacing w:before="2"/>
        <w:ind w:left="0"/>
        <w:rPr>
          <w:sz w:val="20"/>
        </w:rPr>
      </w:pPr>
    </w:p>
    <w:p w:rsidR="00A038D7" w:rsidRDefault="0031791A">
      <w:pPr>
        <w:pStyle w:val="a3"/>
        <w:spacing w:before="90"/>
        <w:ind w:left="1829" w:right="1625"/>
        <w:jc w:val="center"/>
      </w:pPr>
      <w:r>
        <w:lastRenderedPageBreak/>
        <w:t>2022г</w:t>
      </w:r>
    </w:p>
    <w:p w:rsidR="00A038D7" w:rsidRDefault="00A038D7">
      <w:pPr>
        <w:jc w:val="center"/>
        <w:sectPr w:rsidR="00A038D7" w:rsidSect="0031791A">
          <w:type w:val="continuous"/>
          <w:pgSz w:w="11910" w:h="16840"/>
          <w:pgMar w:top="480" w:right="711" w:bottom="280" w:left="820" w:header="720" w:footer="720" w:gutter="0"/>
          <w:cols w:space="720"/>
        </w:sectPr>
      </w:pPr>
    </w:p>
    <w:p w:rsidR="00A038D7" w:rsidRDefault="0031791A">
      <w:pPr>
        <w:pStyle w:val="1"/>
        <w:spacing w:before="64"/>
      </w:pPr>
      <w:r>
        <w:lastRenderedPageBreak/>
        <w:t>ПОЛОЖЕНИЕ</w:t>
      </w:r>
    </w:p>
    <w:p w:rsidR="00A038D7" w:rsidRDefault="0031791A">
      <w:pPr>
        <w:ind w:left="931" w:right="728"/>
        <w:jc w:val="center"/>
        <w:rPr>
          <w:b/>
          <w:sz w:val="24"/>
        </w:rPr>
      </w:pPr>
      <w:r>
        <w:rPr>
          <w:b/>
          <w:sz w:val="24"/>
        </w:rPr>
        <w:t>по расходованию внебюджетных средств, поступающих за счет оказания платных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251</w:t>
      </w:r>
    </w:p>
    <w:p w:rsidR="00A038D7" w:rsidRDefault="00A038D7">
      <w:pPr>
        <w:pStyle w:val="a3"/>
        <w:ind w:left="0"/>
        <w:rPr>
          <w:b/>
        </w:rPr>
      </w:pPr>
    </w:p>
    <w:p w:rsidR="00A038D7" w:rsidRDefault="0031791A">
      <w:pPr>
        <w:pStyle w:val="1"/>
        <w:numPr>
          <w:ilvl w:val="0"/>
          <w:numId w:val="7"/>
        </w:numPr>
        <w:tabs>
          <w:tab w:val="left" w:pos="4500"/>
        </w:tabs>
        <w:spacing w:before="1" w:line="274" w:lineRule="exact"/>
        <w:ind w:right="0" w:hanging="182"/>
        <w:jc w:val="both"/>
        <w:rPr>
          <w:sz w:val="22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038D7" w:rsidRDefault="0031791A">
      <w:pPr>
        <w:pStyle w:val="a4"/>
        <w:numPr>
          <w:ilvl w:val="1"/>
          <w:numId w:val="6"/>
        </w:numPr>
        <w:tabs>
          <w:tab w:val="left" w:pos="824"/>
        </w:tabs>
        <w:ind w:right="10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2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26.01.1996</w:t>
      </w:r>
      <w:r>
        <w:rPr>
          <w:spacing w:val="24"/>
          <w:sz w:val="24"/>
        </w:rPr>
        <w:t xml:space="preserve"> </w:t>
      </w:r>
      <w:r>
        <w:rPr>
          <w:sz w:val="24"/>
        </w:rPr>
        <w:t>N</w:t>
      </w:r>
      <w:r>
        <w:rPr>
          <w:spacing w:val="24"/>
          <w:sz w:val="24"/>
        </w:rPr>
        <w:t xml:space="preserve"> </w:t>
      </w:r>
      <w:r>
        <w:rPr>
          <w:sz w:val="24"/>
        </w:rPr>
        <w:t>14-ФЗ;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законами:</w:t>
      </w:r>
      <w:r>
        <w:rPr>
          <w:spacing w:val="-58"/>
          <w:sz w:val="24"/>
        </w:rPr>
        <w:t xml:space="preserve"> </w:t>
      </w:r>
      <w:r>
        <w:rPr>
          <w:sz w:val="24"/>
        </w:rPr>
        <w:t>от 11.08.1995 N 135-ФЗ</w:t>
      </w:r>
      <w:r>
        <w:rPr>
          <w:spacing w:val="1"/>
          <w:sz w:val="24"/>
        </w:rPr>
        <w:t xml:space="preserve"> </w:t>
      </w:r>
      <w:r>
        <w:rPr>
          <w:sz w:val="24"/>
        </w:rPr>
        <w:t>"О благотворительной деятельности и благотворительных организациях";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124-ФЗ,</w:t>
      </w:r>
      <w:hyperlink r:id="rId5"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02.12.2013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328-ФЗ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Федерации";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29.12.2012</w:t>
      </w:r>
      <w:r>
        <w:rPr>
          <w:spacing w:val="43"/>
          <w:sz w:val="24"/>
        </w:rPr>
        <w:t xml:space="preserve"> </w:t>
      </w:r>
      <w:r>
        <w:rPr>
          <w:sz w:val="24"/>
        </w:rPr>
        <w:t>N</w:t>
      </w:r>
      <w:r>
        <w:rPr>
          <w:spacing w:val="17"/>
          <w:sz w:val="24"/>
        </w:rPr>
        <w:t xml:space="preserve"> </w:t>
      </w:r>
      <w:r>
        <w:rPr>
          <w:sz w:val="24"/>
        </w:rPr>
        <w:t>273-ФЗ</w:t>
      </w:r>
      <w:r>
        <w:rPr>
          <w:spacing w:val="20"/>
          <w:sz w:val="24"/>
        </w:rPr>
        <w:t xml:space="preserve"> </w:t>
      </w:r>
      <w:r>
        <w:rPr>
          <w:sz w:val="24"/>
        </w:rPr>
        <w:t>"Об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Федерации";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</w:p>
    <w:p w:rsidR="00A038D7" w:rsidRDefault="0031791A">
      <w:pPr>
        <w:pStyle w:val="a3"/>
        <w:ind w:right="103"/>
        <w:jc w:val="both"/>
      </w:pPr>
      <w:r>
        <w:t>12.01.96 № 7-ФЗ (принят ГД ФС РФ 08.12.1995), "О некоммерческих организациях"; от 19.05.1995</w:t>
      </w:r>
      <w:r>
        <w:rPr>
          <w:spacing w:val="1"/>
        </w:rPr>
        <w:t xml:space="preserve"> </w:t>
      </w:r>
      <w:r>
        <w:t>N</w:t>
      </w:r>
      <w:r>
        <w:rPr>
          <w:spacing w:val="18"/>
        </w:rPr>
        <w:t xml:space="preserve"> </w:t>
      </w:r>
      <w:r>
        <w:t>82-ФЗ</w:t>
      </w:r>
      <w:r>
        <w:rPr>
          <w:spacing w:val="19"/>
        </w:rPr>
        <w:t xml:space="preserve"> </w:t>
      </w:r>
      <w:r>
        <w:t>(принят</w:t>
      </w:r>
      <w:r>
        <w:rPr>
          <w:spacing w:val="20"/>
        </w:rPr>
        <w:t xml:space="preserve"> </w:t>
      </w:r>
      <w:r>
        <w:t>ГД</w:t>
      </w:r>
      <w:r>
        <w:rPr>
          <w:spacing w:val="19"/>
        </w:rPr>
        <w:t xml:space="preserve"> </w:t>
      </w:r>
      <w:r>
        <w:t>ФС</w:t>
      </w:r>
      <w:r>
        <w:rPr>
          <w:spacing w:val="20"/>
        </w:rPr>
        <w:t xml:space="preserve"> </w:t>
      </w:r>
      <w:r>
        <w:t>РФ</w:t>
      </w:r>
      <w:r>
        <w:rPr>
          <w:spacing w:val="19"/>
        </w:rPr>
        <w:t xml:space="preserve"> </w:t>
      </w:r>
      <w:r>
        <w:t>14.04.1995),</w:t>
      </w:r>
      <w:r>
        <w:rPr>
          <w:spacing w:val="17"/>
        </w:rPr>
        <w:t xml:space="preserve"> </w:t>
      </w:r>
      <w:r>
        <w:t>"Об</w:t>
      </w:r>
      <w:r>
        <w:rPr>
          <w:spacing w:val="19"/>
        </w:rPr>
        <w:t xml:space="preserve"> </w:t>
      </w:r>
      <w:r>
        <w:t>общественных</w:t>
      </w:r>
      <w:r>
        <w:rPr>
          <w:spacing w:val="22"/>
        </w:rPr>
        <w:t xml:space="preserve"> </w:t>
      </w:r>
      <w:r>
        <w:t>объединениях";</w:t>
      </w:r>
      <w:r>
        <w:rPr>
          <w:spacing w:val="20"/>
        </w:rPr>
        <w:t xml:space="preserve"> </w:t>
      </w:r>
      <w:r>
        <w:t>Областным</w:t>
      </w:r>
      <w:r>
        <w:rPr>
          <w:spacing w:val="18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14.11.2013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26-ЗС</w:t>
      </w:r>
      <w:r>
        <w:rPr>
          <w:spacing w:val="22"/>
        </w:rPr>
        <w:t xml:space="preserve"> </w:t>
      </w:r>
      <w:r>
        <w:t>"Об</w:t>
      </w:r>
      <w:r>
        <w:rPr>
          <w:spacing w:val="24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Ростовской</w:t>
      </w:r>
      <w:r>
        <w:rPr>
          <w:spacing w:val="25"/>
        </w:rPr>
        <w:t xml:space="preserve"> </w:t>
      </w:r>
      <w:r>
        <w:t>области";</w:t>
      </w:r>
      <w:r>
        <w:rPr>
          <w:spacing w:val="24"/>
        </w:rPr>
        <w:t xml:space="preserve"> </w:t>
      </w:r>
      <w:r>
        <w:t>Законом</w:t>
      </w:r>
      <w:r>
        <w:rPr>
          <w:spacing w:val="23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 07.02.1992 N 2300-1,</w:t>
      </w:r>
      <w:r>
        <w:rPr>
          <w:spacing w:val="1"/>
        </w:rPr>
        <w:t xml:space="preserve"> </w:t>
      </w:r>
      <w:r>
        <w:t>"О защите прав потребителей"; постановлением Правительства РФ от 15</w:t>
      </w:r>
      <w:r>
        <w:rPr>
          <w:spacing w:val="1"/>
        </w:rPr>
        <w:t xml:space="preserve"> </w:t>
      </w:r>
      <w:r>
        <w:t>сентября 2020 г. № 1441 "Об утверждении Правил оказания платных образовательных услуг";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18.07.2013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08-950;</w:t>
      </w:r>
      <w:r>
        <w:rPr>
          <w:spacing w:val="1"/>
        </w:rPr>
        <w:t xml:space="preserve"> </w:t>
      </w:r>
      <w:r>
        <w:t>Приказом Министерства Финансов РФ от 24 декабря 2004 г. N 123н «О внесении изменений в</w:t>
      </w:r>
      <w:r>
        <w:rPr>
          <w:spacing w:val="1"/>
        </w:rPr>
        <w:t xml:space="preserve"> </w:t>
      </w:r>
      <w:r>
        <w:t>приказ Министерства финансов Российской Федерации от 21 июня 2001 г. N 46н "О порядке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финансируемых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смет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расходов";</w:t>
      </w:r>
      <w:r>
        <w:rPr>
          <w:spacing w:val="1"/>
        </w:rPr>
        <w:t xml:space="preserve"> </w:t>
      </w:r>
      <w:r>
        <w:t>инструкции Минфина СССР от 12.06.1981 №120 «О порядке планирования, использования и учета</w:t>
      </w:r>
      <w:r>
        <w:rPr>
          <w:spacing w:val="-57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 xml:space="preserve">Ростова-на-Дону </w:t>
      </w:r>
      <w:r>
        <w:rPr>
          <w:spacing w:val="15"/>
        </w:rPr>
        <w:t>от</w:t>
      </w:r>
      <w:r>
        <w:rPr>
          <w:spacing w:val="16"/>
        </w:rPr>
        <w:t xml:space="preserve"> </w:t>
      </w:r>
      <w:r>
        <w:t>12.08.2014 № 900 «Об утверждении Методики расчета тарифов на 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251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60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 Российской</w:t>
      </w:r>
      <w:r>
        <w:rPr>
          <w:spacing w:val="1"/>
        </w:rPr>
        <w:t xml:space="preserve"> </w:t>
      </w:r>
      <w:r>
        <w:t>Федерации.</w:t>
      </w:r>
    </w:p>
    <w:p w:rsidR="00A038D7" w:rsidRDefault="0031791A">
      <w:pPr>
        <w:pStyle w:val="a4"/>
        <w:numPr>
          <w:ilvl w:val="1"/>
          <w:numId w:val="6"/>
        </w:numPr>
        <w:tabs>
          <w:tab w:val="left" w:pos="796"/>
        </w:tabs>
        <w:ind w:right="105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 понимается экономическая, финансовая деятельность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разработке и реализации экономических проектов, не связанных с финансовым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 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учредителем.</w:t>
      </w:r>
    </w:p>
    <w:p w:rsidR="00A038D7" w:rsidRDefault="0031791A">
      <w:pPr>
        <w:pStyle w:val="a4"/>
        <w:numPr>
          <w:ilvl w:val="1"/>
          <w:numId w:val="6"/>
        </w:numPr>
        <w:tabs>
          <w:tab w:val="left" w:pos="774"/>
        </w:tabs>
        <w:ind w:right="105" w:firstLine="0"/>
        <w:jc w:val="both"/>
        <w:rPr>
          <w:sz w:val="24"/>
        </w:rPr>
      </w:pPr>
      <w:r>
        <w:rPr>
          <w:sz w:val="24"/>
        </w:rPr>
        <w:t>Приносящая доход деятельность от платных образовательных услуг может 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постольку,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60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создано,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законам.</w:t>
      </w:r>
    </w:p>
    <w:p w:rsidR="00A038D7" w:rsidRDefault="0031791A">
      <w:pPr>
        <w:pStyle w:val="a4"/>
        <w:numPr>
          <w:ilvl w:val="1"/>
          <w:numId w:val="6"/>
        </w:numPr>
        <w:tabs>
          <w:tab w:val="left" w:pos="784"/>
        </w:tabs>
        <w:ind w:right="104" w:firstLine="0"/>
        <w:jc w:val="both"/>
        <w:rPr>
          <w:sz w:val="24"/>
        </w:rPr>
      </w:pPr>
      <w:r>
        <w:rPr>
          <w:sz w:val="24"/>
        </w:rPr>
        <w:t>Платные образовательные услуги в МБДОУ оказываются в соответствии с 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Мэра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Ростова-на-Дону.</w:t>
      </w:r>
    </w:p>
    <w:p w:rsidR="00A038D7" w:rsidRDefault="0031791A">
      <w:pPr>
        <w:pStyle w:val="a4"/>
        <w:numPr>
          <w:ilvl w:val="1"/>
          <w:numId w:val="6"/>
        </w:numPr>
        <w:tabs>
          <w:tab w:val="left" w:pos="733"/>
          <w:tab w:val="left" w:pos="2326"/>
          <w:tab w:val="left" w:pos="4503"/>
          <w:tab w:val="left" w:pos="7750"/>
        </w:tabs>
        <w:ind w:right="106" w:firstLine="0"/>
        <w:rPr>
          <w:sz w:val="24"/>
        </w:rPr>
      </w:pPr>
      <w:r>
        <w:rPr>
          <w:sz w:val="24"/>
        </w:rPr>
        <w:t>Настоящее Положение регламентирует финансовые механизмы и взаимоотношения,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при использовании средств, поступающих от платных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МБДОУ,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 xml:space="preserve">учреждения  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 xml:space="preserve">осуществления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основной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оперативно-хозяйственной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038D7" w:rsidRDefault="0031791A">
      <w:pPr>
        <w:pStyle w:val="a4"/>
        <w:numPr>
          <w:ilvl w:val="1"/>
          <w:numId w:val="6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A038D7" w:rsidRDefault="0031791A">
      <w:pPr>
        <w:pStyle w:val="a4"/>
        <w:numPr>
          <w:ilvl w:val="0"/>
          <w:numId w:val="5"/>
        </w:numPr>
        <w:tabs>
          <w:tab w:val="left" w:pos="452"/>
        </w:tabs>
        <w:ind w:left="452"/>
        <w:jc w:val="left"/>
        <w:rPr>
          <w:sz w:val="24"/>
        </w:rPr>
      </w:pPr>
      <w:r>
        <w:rPr>
          <w:sz w:val="24"/>
        </w:rPr>
        <w:t>привлечения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МБДОУ;</w:t>
      </w:r>
    </w:p>
    <w:p w:rsidR="00A038D7" w:rsidRDefault="0031791A">
      <w:pPr>
        <w:pStyle w:val="a4"/>
        <w:numPr>
          <w:ilvl w:val="0"/>
          <w:numId w:val="5"/>
        </w:numPr>
        <w:tabs>
          <w:tab w:val="left" w:pos="505"/>
        </w:tabs>
        <w:ind w:right="103" w:firstLine="0"/>
        <w:rPr>
          <w:sz w:val="24"/>
        </w:rPr>
      </w:pPr>
      <w:r>
        <w:rPr>
          <w:sz w:val="24"/>
        </w:rPr>
        <w:t xml:space="preserve">создания дополнительных условий для развития учреждения,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поддержания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 базы, приобретение необходимого имущества, социальной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:rsidR="00A038D7" w:rsidRDefault="0031791A">
      <w:pPr>
        <w:pStyle w:val="a4"/>
        <w:numPr>
          <w:ilvl w:val="1"/>
          <w:numId w:val="6"/>
        </w:numPr>
        <w:tabs>
          <w:tab w:val="left" w:pos="740"/>
        </w:tabs>
        <w:ind w:right="102" w:firstLine="0"/>
        <w:jc w:val="both"/>
        <w:rPr>
          <w:sz w:val="24"/>
        </w:rPr>
      </w:pPr>
      <w:r>
        <w:rPr>
          <w:sz w:val="24"/>
        </w:rPr>
        <w:t>Средства, полученные от приносящей доход деятельности от платных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 – хозяйственной деятельности учреждение самостоятельно в расходовании средств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 доход деятельности.</w:t>
      </w:r>
    </w:p>
    <w:p w:rsidR="00A038D7" w:rsidRDefault="00A038D7">
      <w:pPr>
        <w:jc w:val="both"/>
        <w:rPr>
          <w:sz w:val="24"/>
        </w:rPr>
        <w:sectPr w:rsidR="00A038D7">
          <w:pgSz w:w="11910" w:h="16840"/>
          <w:pgMar w:top="480" w:right="460" w:bottom="280" w:left="820" w:header="720" w:footer="720" w:gutter="0"/>
          <w:cols w:space="720"/>
        </w:sectPr>
      </w:pPr>
    </w:p>
    <w:p w:rsidR="00A038D7" w:rsidRDefault="0031791A">
      <w:pPr>
        <w:pStyle w:val="a4"/>
        <w:numPr>
          <w:ilvl w:val="1"/>
          <w:numId w:val="6"/>
        </w:numPr>
        <w:tabs>
          <w:tab w:val="left" w:pos="733"/>
        </w:tabs>
        <w:spacing w:before="60"/>
        <w:ind w:right="831" w:firstLine="0"/>
        <w:rPr>
          <w:sz w:val="24"/>
        </w:rPr>
      </w:pPr>
      <w:r>
        <w:rPr>
          <w:sz w:val="24"/>
        </w:rPr>
        <w:lastRenderedPageBreak/>
        <w:t>Настоящее положение является локальным актом МБДОУ и является обязательным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</w:t>
      </w:r>
      <w:r>
        <w:rPr>
          <w:spacing w:val="-2"/>
          <w:sz w:val="24"/>
        </w:rPr>
        <w:t xml:space="preserve"> </w:t>
      </w:r>
      <w:r w:rsidR="00947C6C">
        <w:rPr>
          <w:sz w:val="24"/>
        </w:rPr>
        <w:t>и сотрудниками</w:t>
      </w:r>
      <w:r>
        <w:rPr>
          <w:sz w:val="24"/>
        </w:rPr>
        <w:t xml:space="preserve"> МБДОУ.</w:t>
      </w:r>
    </w:p>
    <w:p w:rsidR="00A038D7" w:rsidRDefault="00A038D7">
      <w:pPr>
        <w:pStyle w:val="a3"/>
        <w:spacing w:before="4"/>
        <w:ind w:left="0"/>
      </w:pPr>
    </w:p>
    <w:p w:rsidR="00A038D7" w:rsidRDefault="0031791A">
      <w:pPr>
        <w:pStyle w:val="1"/>
        <w:numPr>
          <w:ilvl w:val="0"/>
          <w:numId w:val="7"/>
        </w:numPr>
        <w:tabs>
          <w:tab w:val="left" w:pos="606"/>
        </w:tabs>
        <w:spacing w:before="1" w:line="274" w:lineRule="exact"/>
        <w:ind w:left="605" w:right="0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расходования</w:t>
      </w:r>
      <w:r>
        <w:rPr>
          <w:spacing w:val="-3"/>
        </w:rPr>
        <w:t xml:space="preserve"> </w:t>
      </w:r>
      <w:r>
        <w:t>доходов,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A038D7" w:rsidRDefault="0031791A">
      <w:pPr>
        <w:pStyle w:val="a4"/>
        <w:numPr>
          <w:ilvl w:val="1"/>
          <w:numId w:val="7"/>
        </w:numPr>
        <w:tabs>
          <w:tab w:val="left" w:pos="733"/>
        </w:tabs>
        <w:ind w:right="277" w:firstLine="0"/>
        <w:jc w:val="both"/>
        <w:rPr>
          <w:sz w:val="24"/>
        </w:rPr>
      </w:pPr>
      <w:r>
        <w:rPr>
          <w:sz w:val="24"/>
        </w:rPr>
        <w:t>Порядок расходования средств, полученных от организации платных образовательных услуг,</w:t>
      </w:r>
      <w:r>
        <w:rPr>
          <w:spacing w:val="-58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5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A038D7" w:rsidRDefault="0031791A">
      <w:pPr>
        <w:pStyle w:val="a4"/>
        <w:numPr>
          <w:ilvl w:val="1"/>
          <w:numId w:val="7"/>
        </w:numPr>
        <w:tabs>
          <w:tab w:val="left" w:pos="740"/>
        </w:tabs>
        <w:ind w:right="106" w:firstLine="0"/>
        <w:jc w:val="both"/>
        <w:rPr>
          <w:sz w:val="24"/>
        </w:rPr>
      </w:pPr>
      <w:r>
        <w:rPr>
          <w:sz w:val="24"/>
        </w:rPr>
        <w:t>Нормативы расходования денежных средств от платных образовательных услуг 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A038D7" w:rsidRDefault="0031791A">
      <w:pPr>
        <w:pStyle w:val="a4"/>
        <w:numPr>
          <w:ilvl w:val="1"/>
          <w:numId w:val="7"/>
        </w:numPr>
        <w:tabs>
          <w:tab w:val="left" w:pos="920"/>
        </w:tabs>
        <w:ind w:right="104" w:firstLine="0"/>
        <w:jc w:val="both"/>
        <w:rPr>
          <w:sz w:val="24"/>
        </w:rPr>
      </w:pP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работникам, осуществляющим платную образовательную услугу,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направляться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МБДОУ.</w:t>
      </w:r>
    </w:p>
    <w:p w:rsidR="00A038D7" w:rsidRDefault="0031791A">
      <w:pPr>
        <w:pStyle w:val="a4"/>
        <w:numPr>
          <w:ilvl w:val="1"/>
          <w:numId w:val="7"/>
        </w:numPr>
        <w:tabs>
          <w:tab w:val="left" w:pos="851"/>
        </w:tabs>
        <w:ind w:right="106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статьям:</w:t>
      </w:r>
    </w:p>
    <w:p w:rsidR="00A038D7" w:rsidRDefault="0031791A">
      <w:pPr>
        <w:pStyle w:val="a4"/>
        <w:numPr>
          <w:ilvl w:val="2"/>
          <w:numId w:val="7"/>
        </w:numPr>
        <w:tabs>
          <w:tab w:val="left" w:pos="940"/>
        </w:tabs>
        <w:ind w:right="108" w:firstLine="0"/>
        <w:jc w:val="both"/>
        <w:rPr>
          <w:sz w:val="24"/>
        </w:rPr>
      </w:pPr>
      <w:r>
        <w:rPr>
          <w:sz w:val="24"/>
        </w:rPr>
        <w:t>На оплату труда работников, осуществляющих платную образовательную услугу,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от общей стоимости платной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заработную плату).</w:t>
      </w:r>
    </w:p>
    <w:p w:rsidR="00A038D7" w:rsidRDefault="0031791A">
      <w:pPr>
        <w:pStyle w:val="a4"/>
        <w:numPr>
          <w:ilvl w:val="0"/>
          <w:numId w:val="5"/>
        </w:numPr>
        <w:tabs>
          <w:tab w:val="left" w:pos="452"/>
        </w:tabs>
        <w:ind w:left="452"/>
        <w:rPr>
          <w:sz w:val="24"/>
        </w:rPr>
      </w:pPr>
      <w:r>
        <w:rPr>
          <w:sz w:val="24"/>
        </w:rPr>
        <w:t>основной фонд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труда-</w:t>
      </w:r>
      <w:r>
        <w:rPr>
          <w:spacing w:val="-2"/>
          <w:sz w:val="24"/>
        </w:rPr>
        <w:t xml:space="preserve"> </w:t>
      </w:r>
      <w:r>
        <w:rPr>
          <w:sz w:val="24"/>
        </w:rPr>
        <w:t>ФОТ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%.;</w:t>
      </w:r>
      <w:proofErr w:type="gramEnd"/>
    </w:p>
    <w:p w:rsidR="00A038D7" w:rsidRDefault="0031791A">
      <w:pPr>
        <w:pStyle w:val="a4"/>
        <w:numPr>
          <w:ilvl w:val="0"/>
          <w:numId w:val="5"/>
        </w:numPr>
        <w:tabs>
          <w:tab w:val="left" w:pos="452"/>
        </w:tabs>
        <w:ind w:left="452"/>
        <w:rPr>
          <w:sz w:val="24"/>
        </w:rPr>
      </w:pPr>
      <w:r>
        <w:rPr>
          <w:sz w:val="24"/>
        </w:rPr>
        <w:t>дополнительный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-до 30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58"/>
          <w:sz w:val="24"/>
        </w:rPr>
        <w:t xml:space="preserve"> </w:t>
      </w:r>
      <w:r>
        <w:rPr>
          <w:sz w:val="24"/>
        </w:rPr>
        <w:t>ФОТ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преподавателей;</w:t>
      </w:r>
    </w:p>
    <w:p w:rsidR="00A038D7" w:rsidRDefault="0031791A">
      <w:pPr>
        <w:pStyle w:val="a4"/>
        <w:numPr>
          <w:ilvl w:val="0"/>
          <w:numId w:val="5"/>
        </w:numPr>
        <w:tabs>
          <w:tab w:val="left" w:pos="452"/>
        </w:tabs>
        <w:ind w:left="452"/>
        <w:jc w:val="left"/>
        <w:rPr>
          <w:sz w:val="24"/>
        </w:rPr>
      </w:pPr>
      <w:r>
        <w:rPr>
          <w:sz w:val="24"/>
        </w:rPr>
        <w:t>начисления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A038D7" w:rsidRDefault="0031791A">
      <w:pPr>
        <w:pStyle w:val="a4"/>
        <w:numPr>
          <w:ilvl w:val="2"/>
          <w:numId w:val="7"/>
        </w:numPr>
        <w:tabs>
          <w:tab w:val="left" w:pos="913"/>
        </w:tabs>
        <w:ind w:right="1334" w:firstLine="0"/>
        <w:rPr>
          <w:sz w:val="24"/>
        </w:rPr>
      </w:pPr>
      <w:r>
        <w:rPr>
          <w:sz w:val="24"/>
        </w:rPr>
        <w:t>Материальные затраты -до 35 % от ФОТ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преподавателей ,в</w:t>
      </w:r>
      <w:proofErr w:type="gramEnd"/>
      <w:r>
        <w:rPr>
          <w:sz w:val="24"/>
        </w:rPr>
        <w:t xml:space="preserve">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ФОТ.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</w:t>
      </w:r>
    </w:p>
    <w:p w:rsidR="00A038D7" w:rsidRDefault="0031791A">
      <w:pPr>
        <w:pStyle w:val="a3"/>
        <w:ind w:right="946"/>
      </w:pPr>
      <w:r>
        <w:t>«Материальные затраты» определяется с учетом анализа их фактического использования в</w:t>
      </w:r>
      <w:r>
        <w:rPr>
          <w:spacing w:val="-57"/>
        </w:rPr>
        <w:t xml:space="preserve"> </w:t>
      </w:r>
      <w:r>
        <w:t>предшествующем</w:t>
      </w:r>
      <w:r>
        <w:rPr>
          <w:spacing w:val="-2"/>
        </w:rPr>
        <w:t xml:space="preserve"> </w:t>
      </w:r>
      <w:r>
        <w:t>периоде.</w:t>
      </w:r>
    </w:p>
    <w:p w:rsidR="00A038D7" w:rsidRDefault="0031791A">
      <w:pPr>
        <w:pStyle w:val="a4"/>
        <w:numPr>
          <w:ilvl w:val="2"/>
          <w:numId w:val="7"/>
        </w:numPr>
        <w:tabs>
          <w:tab w:val="left" w:pos="913"/>
        </w:tabs>
        <w:ind w:left="912" w:hanging="601"/>
        <w:rPr>
          <w:sz w:val="24"/>
        </w:rPr>
      </w:pPr>
      <w:r>
        <w:rPr>
          <w:sz w:val="24"/>
        </w:rPr>
        <w:t>Амортизация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средств;</w:t>
      </w:r>
    </w:p>
    <w:p w:rsidR="00A038D7" w:rsidRDefault="0031791A">
      <w:pPr>
        <w:pStyle w:val="a4"/>
        <w:numPr>
          <w:ilvl w:val="2"/>
          <w:numId w:val="7"/>
        </w:numPr>
        <w:tabs>
          <w:tab w:val="left" w:pos="1019"/>
        </w:tabs>
        <w:ind w:right="106" w:firstLine="0"/>
        <w:rPr>
          <w:sz w:val="24"/>
        </w:rPr>
      </w:pPr>
      <w:r>
        <w:rPr>
          <w:sz w:val="24"/>
        </w:rPr>
        <w:t>Величина</w:t>
      </w:r>
      <w:r>
        <w:rPr>
          <w:spacing w:val="4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46"/>
          <w:sz w:val="24"/>
        </w:rPr>
        <w:t xml:space="preserve"> </w:t>
      </w:r>
      <w:r>
        <w:rPr>
          <w:sz w:val="24"/>
        </w:rPr>
        <w:t>«Прочие</w:t>
      </w:r>
      <w:r>
        <w:rPr>
          <w:spacing w:val="43"/>
          <w:sz w:val="24"/>
        </w:rPr>
        <w:t xml:space="preserve"> </w:t>
      </w:r>
      <w:r>
        <w:rPr>
          <w:sz w:val="24"/>
        </w:rPr>
        <w:t>затраты»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периоде.</w:t>
      </w:r>
    </w:p>
    <w:p w:rsidR="00A038D7" w:rsidRDefault="0031791A">
      <w:pPr>
        <w:pStyle w:val="a3"/>
      </w:pPr>
      <w:r>
        <w:t>Прочие</w:t>
      </w:r>
      <w:r>
        <w:rPr>
          <w:spacing w:val="9"/>
        </w:rPr>
        <w:t xml:space="preserve"> </w:t>
      </w:r>
      <w:r>
        <w:t>затраты</w:t>
      </w:r>
      <w:r>
        <w:rPr>
          <w:spacing w:val="10"/>
        </w:rPr>
        <w:t xml:space="preserve"> </w:t>
      </w:r>
      <w:r>
        <w:t>рассчитываются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размере</w:t>
      </w:r>
      <w:r>
        <w:rPr>
          <w:spacing w:val="10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80%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фонда</w:t>
      </w:r>
      <w:r>
        <w:rPr>
          <w:spacing w:val="10"/>
        </w:rPr>
        <w:t xml:space="preserve"> </w:t>
      </w:r>
      <w:r>
        <w:t>оплаты</w:t>
      </w:r>
      <w:r>
        <w:rPr>
          <w:spacing w:val="9"/>
        </w:rPr>
        <w:t xml:space="preserve"> </w:t>
      </w:r>
      <w:r>
        <w:t>труда,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текущий ремонт</w:t>
      </w:r>
      <w:r>
        <w:rPr>
          <w:spacing w:val="-1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сооружений и оборудования-</w:t>
      </w:r>
      <w:r>
        <w:rPr>
          <w:spacing w:val="-2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труда.</w:t>
      </w:r>
    </w:p>
    <w:p w:rsidR="00A038D7" w:rsidRDefault="0031791A">
      <w:pPr>
        <w:pStyle w:val="a3"/>
      </w:pPr>
      <w:r>
        <w:t>2.4.5..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расходы,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МБДОУ:</w:t>
      </w:r>
    </w:p>
    <w:p w:rsidR="00A038D7" w:rsidRDefault="0031791A">
      <w:pPr>
        <w:pStyle w:val="a4"/>
        <w:numPr>
          <w:ilvl w:val="2"/>
          <w:numId w:val="4"/>
        </w:numPr>
        <w:tabs>
          <w:tab w:val="left" w:pos="913"/>
        </w:tabs>
        <w:ind w:hanging="60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МБДОУ.</w:t>
      </w:r>
    </w:p>
    <w:p w:rsidR="00A038D7" w:rsidRDefault="0031791A">
      <w:pPr>
        <w:pStyle w:val="a4"/>
        <w:numPr>
          <w:ilvl w:val="2"/>
          <w:numId w:val="4"/>
        </w:numPr>
        <w:tabs>
          <w:tab w:val="left" w:pos="913"/>
        </w:tabs>
        <w:ind w:hanging="6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запасов.</w:t>
      </w:r>
    </w:p>
    <w:p w:rsidR="00A038D7" w:rsidRDefault="0031791A">
      <w:pPr>
        <w:pStyle w:val="a4"/>
        <w:numPr>
          <w:ilvl w:val="2"/>
          <w:numId w:val="4"/>
        </w:numPr>
        <w:tabs>
          <w:tab w:val="left" w:pos="920"/>
        </w:tabs>
        <w:ind w:left="920" w:hanging="608"/>
        <w:rPr>
          <w:sz w:val="24"/>
        </w:rPr>
      </w:pPr>
      <w:r>
        <w:rPr>
          <w:sz w:val="24"/>
        </w:rPr>
        <w:t>Прочие</w:t>
      </w:r>
      <w:r>
        <w:rPr>
          <w:spacing w:val="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80</w:t>
      </w:r>
      <w:r>
        <w:rPr>
          <w:spacing w:val="6"/>
          <w:sz w:val="24"/>
        </w:rPr>
        <w:t xml:space="preserve"> </w:t>
      </w:r>
      <w:r>
        <w:rPr>
          <w:sz w:val="24"/>
        </w:rPr>
        <w:t>%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ФОТ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в 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60</w:t>
      </w:r>
    </w:p>
    <w:p w:rsidR="00A038D7" w:rsidRDefault="0031791A">
      <w:pPr>
        <w:pStyle w:val="a3"/>
      </w:pP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ФОТ.</w:t>
      </w:r>
    </w:p>
    <w:p w:rsidR="00A038D7" w:rsidRDefault="0031791A">
      <w:pPr>
        <w:pStyle w:val="a4"/>
        <w:numPr>
          <w:ilvl w:val="0"/>
          <w:numId w:val="7"/>
        </w:numPr>
        <w:tabs>
          <w:tab w:val="left" w:pos="608"/>
        </w:tabs>
        <w:ind w:left="312" w:right="106" w:firstLine="0"/>
        <w:jc w:val="both"/>
        <w:rPr>
          <w:sz w:val="24"/>
        </w:rPr>
      </w:pPr>
      <w:r>
        <w:rPr>
          <w:sz w:val="24"/>
        </w:rPr>
        <w:t>МБДОУ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 возмещения расходов, связанных с предоставлением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услуг, за счет бюджетных средств. </w:t>
      </w:r>
      <w:r w:rsidR="00947C6C">
        <w:rPr>
          <w:sz w:val="24"/>
        </w:rPr>
        <w:t>Также,</w:t>
      </w:r>
      <w:r>
        <w:rPr>
          <w:sz w:val="24"/>
        </w:rPr>
        <w:t xml:space="preserve"> как и объем оказываемых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финансирования.</w:t>
      </w:r>
    </w:p>
    <w:p w:rsidR="00A038D7" w:rsidRDefault="0031791A">
      <w:pPr>
        <w:pStyle w:val="a4"/>
        <w:numPr>
          <w:ilvl w:val="0"/>
          <w:numId w:val="7"/>
        </w:numPr>
        <w:tabs>
          <w:tab w:val="left" w:pos="584"/>
        </w:tabs>
        <w:ind w:left="312" w:right="103" w:firstLine="0"/>
        <w:jc w:val="both"/>
        <w:rPr>
          <w:sz w:val="24"/>
        </w:rPr>
      </w:pPr>
      <w:r>
        <w:rPr>
          <w:sz w:val="24"/>
        </w:rPr>
        <w:t>Указанные средства не могут направляться на создание других организаций, покупку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бумаг, размещаться на депозитах в кредитных организациях, на оказание спонсорской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A038D7" w:rsidRDefault="0031791A">
      <w:pPr>
        <w:pStyle w:val="a4"/>
        <w:numPr>
          <w:ilvl w:val="0"/>
          <w:numId w:val="7"/>
        </w:numPr>
        <w:tabs>
          <w:tab w:val="left" w:pos="553"/>
        </w:tabs>
        <w:ind w:left="552" w:hanging="241"/>
        <w:jc w:val="both"/>
        <w:rPr>
          <w:sz w:val="24"/>
        </w:rPr>
      </w:pPr>
      <w:r>
        <w:rPr>
          <w:color w:val="090909"/>
          <w:sz w:val="24"/>
        </w:rPr>
        <w:t>Средства,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полученные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от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приносящей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доход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деятельности,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могут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быть</w:t>
      </w:r>
      <w:r>
        <w:rPr>
          <w:color w:val="090909"/>
          <w:spacing w:val="-1"/>
          <w:sz w:val="24"/>
        </w:rPr>
        <w:t xml:space="preserve"> </w:t>
      </w:r>
      <w:r>
        <w:rPr>
          <w:sz w:val="24"/>
        </w:rPr>
        <w:t>направлены</w:t>
      </w:r>
      <w:r>
        <w:rPr>
          <w:color w:val="090909"/>
          <w:sz w:val="24"/>
        </w:rPr>
        <w:t>:</w:t>
      </w:r>
    </w:p>
    <w:p w:rsidR="00A038D7" w:rsidRDefault="0031791A">
      <w:pPr>
        <w:pStyle w:val="a4"/>
        <w:numPr>
          <w:ilvl w:val="0"/>
          <w:numId w:val="3"/>
        </w:numPr>
        <w:tabs>
          <w:tab w:val="left" w:pos="522"/>
        </w:tabs>
        <w:ind w:right="106" w:firstLine="0"/>
        <w:rPr>
          <w:sz w:val="24"/>
        </w:rPr>
      </w:pPr>
      <w:r>
        <w:rPr>
          <w:color w:val="090909"/>
          <w:sz w:val="24"/>
        </w:rPr>
        <w:t>выплата заработной платы педагогическим работникам (штатным и привлекаемым со стороны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для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оказания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платных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услуг),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административно-управленческому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аппарату,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инженерно-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техническим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работникам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младшему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обслуживающему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персоналу;</w:t>
      </w:r>
    </w:p>
    <w:p w:rsidR="00A038D7" w:rsidRDefault="0031791A">
      <w:pPr>
        <w:pStyle w:val="a4"/>
        <w:numPr>
          <w:ilvl w:val="0"/>
          <w:numId w:val="3"/>
        </w:numPr>
        <w:tabs>
          <w:tab w:val="left" w:pos="493"/>
        </w:tabs>
        <w:ind w:left="492" w:hanging="181"/>
        <w:rPr>
          <w:sz w:val="24"/>
        </w:rPr>
      </w:pPr>
      <w:r>
        <w:rPr>
          <w:color w:val="090909"/>
          <w:sz w:val="24"/>
        </w:rPr>
        <w:t>премирование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работников;</w:t>
      </w:r>
    </w:p>
    <w:p w:rsidR="00A038D7" w:rsidRDefault="0031791A">
      <w:pPr>
        <w:pStyle w:val="a4"/>
        <w:numPr>
          <w:ilvl w:val="0"/>
          <w:numId w:val="3"/>
        </w:numPr>
        <w:tabs>
          <w:tab w:val="left" w:pos="596"/>
        </w:tabs>
        <w:ind w:right="104" w:firstLine="0"/>
        <w:rPr>
          <w:sz w:val="24"/>
        </w:rPr>
      </w:pPr>
      <w:r>
        <w:rPr>
          <w:color w:val="090909"/>
          <w:sz w:val="24"/>
        </w:rPr>
        <w:t>финансирование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программ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социального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развития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для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работников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учреждения,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учащихся,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студентов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аспирантов;</w:t>
      </w:r>
    </w:p>
    <w:p w:rsidR="00A038D7" w:rsidRDefault="0031791A">
      <w:pPr>
        <w:pStyle w:val="a4"/>
        <w:numPr>
          <w:ilvl w:val="0"/>
          <w:numId w:val="3"/>
        </w:numPr>
        <w:tabs>
          <w:tab w:val="left" w:pos="623"/>
        </w:tabs>
        <w:ind w:right="105" w:firstLine="0"/>
        <w:rPr>
          <w:sz w:val="24"/>
        </w:rPr>
      </w:pPr>
      <w:r>
        <w:rPr>
          <w:color w:val="090909"/>
          <w:sz w:val="24"/>
        </w:rPr>
        <w:t>осуществление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нового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капитального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строительства,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приобретение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нового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оборудования,</w:t>
      </w:r>
      <w:r>
        <w:rPr>
          <w:color w:val="090909"/>
          <w:spacing w:val="-57"/>
          <w:sz w:val="24"/>
        </w:rPr>
        <w:t xml:space="preserve"> </w:t>
      </w:r>
      <w:r>
        <w:rPr>
          <w:color w:val="090909"/>
          <w:sz w:val="24"/>
        </w:rPr>
        <w:t>проведение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реконструкции,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модернизации,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капитального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текущего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ремонта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для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целей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образовательного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процесса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социального развития</w:t>
      </w:r>
      <w:r>
        <w:rPr>
          <w:color w:val="090909"/>
          <w:spacing w:val="2"/>
          <w:sz w:val="24"/>
        </w:rPr>
        <w:t xml:space="preserve"> </w:t>
      </w:r>
      <w:r>
        <w:rPr>
          <w:color w:val="090909"/>
          <w:sz w:val="24"/>
        </w:rPr>
        <w:t>учреждения.</w:t>
      </w:r>
    </w:p>
    <w:p w:rsidR="00A038D7" w:rsidRDefault="0031791A">
      <w:pPr>
        <w:pStyle w:val="a4"/>
        <w:numPr>
          <w:ilvl w:val="0"/>
          <w:numId w:val="5"/>
        </w:numPr>
        <w:tabs>
          <w:tab w:val="left" w:pos="452"/>
        </w:tabs>
        <w:ind w:left="452"/>
        <w:rPr>
          <w:color w:val="090909"/>
          <w:sz w:val="24"/>
        </w:rPr>
      </w:pPr>
      <w:r>
        <w:rPr>
          <w:color w:val="090909"/>
          <w:sz w:val="24"/>
        </w:rPr>
        <w:t>издание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книг,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буклетов,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баннеров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и другой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печатной продукции</w:t>
      </w:r>
    </w:p>
    <w:p w:rsidR="00A038D7" w:rsidRDefault="0031791A">
      <w:pPr>
        <w:pStyle w:val="a3"/>
        <w:jc w:val="both"/>
      </w:pPr>
      <w:r>
        <w:rPr>
          <w:color w:val="090909"/>
        </w:rPr>
        <w:t>-оплату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участия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в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конкурсах,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семинарах,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олимпиадах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и т.д.</w:t>
      </w:r>
    </w:p>
    <w:p w:rsidR="00A038D7" w:rsidRDefault="0031791A">
      <w:pPr>
        <w:pStyle w:val="1"/>
        <w:numPr>
          <w:ilvl w:val="0"/>
          <w:numId w:val="2"/>
        </w:numPr>
        <w:tabs>
          <w:tab w:val="left" w:pos="568"/>
        </w:tabs>
        <w:spacing w:before="3"/>
        <w:ind w:right="120" w:hanging="3716"/>
        <w:jc w:val="both"/>
      </w:pPr>
      <w:r>
        <w:t>Отчет об использовании средств, полученных от приносящей доход деятельности (платные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услуги)</w:t>
      </w:r>
    </w:p>
    <w:p w:rsidR="00A038D7" w:rsidRDefault="00A038D7">
      <w:pPr>
        <w:jc w:val="both"/>
        <w:sectPr w:rsidR="00A038D7">
          <w:pgSz w:w="11910" w:h="16840"/>
          <w:pgMar w:top="480" w:right="460" w:bottom="280" w:left="820" w:header="720" w:footer="720" w:gutter="0"/>
          <w:cols w:space="720"/>
        </w:sectPr>
      </w:pPr>
    </w:p>
    <w:p w:rsidR="00A038D7" w:rsidRDefault="0031791A">
      <w:pPr>
        <w:pStyle w:val="a3"/>
        <w:spacing w:before="76"/>
        <w:ind w:right="106"/>
        <w:jc w:val="both"/>
      </w:pPr>
      <w:r>
        <w:lastRenderedPageBreak/>
        <w:t>Бухгалтерия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обособленный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 средств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приносящей доход</w:t>
      </w:r>
      <w:r>
        <w:rPr>
          <w:spacing w:val="-1"/>
        </w:rPr>
        <w:t xml:space="preserve"> </w:t>
      </w:r>
      <w:r>
        <w:t>деятельности (платные</w:t>
      </w:r>
      <w:r>
        <w:rPr>
          <w:spacing w:val="-2"/>
        </w:rPr>
        <w:t xml:space="preserve"> </w:t>
      </w:r>
      <w:r>
        <w:t>образовательные услуги).</w:t>
      </w:r>
    </w:p>
    <w:p w:rsidR="00A038D7" w:rsidRDefault="0031791A">
      <w:pPr>
        <w:pStyle w:val="a3"/>
        <w:ind w:right="104"/>
        <w:jc w:val="both"/>
      </w:pPr>
      <w:r>
        <w:t>Бухгалтерская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бухгалтерией</w:t>
      </w:r>
      <w:r>
        <w:rPr>
          <w:spacing w:val="-57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налоговым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бухгалтерским</w:t>
      </w:r>
      <w:r>
        <w:rPr>
          <w:spacing w:val="-2"/>
        </w:rPr>
        <w:t xml:space="preserve"> </w:t>
      </w:r>
      <w:r>
        <w:t>законодательством.</w:t>
      </w:r>
    </w:p>
    <w:p w:rsidR="00A038D7" w:rsidRDefault="00A038D7">
      <w:pPr>
        <w:pStyle w:val="a3"/>
        <w:spacing w:before="4"/>
        <w:ind w:left="0"/>
      </w:pPr>
    </w:p>
    <w:p w:rsidR="00A038D7" w:rsidRDefault="0031791A">
      <w:pPr>
        <w:pStyle w:val="1"/>
        <w:numPr>
          <w:ilvl w:val="0"/>
          <w:numId w:val="2"/>
        </w:numPr>
        <w:tabs>
          <w:tab w:val="left" w:pos="1060"/>
        </w:tabs>
        <w:spacing w:before="1"/>
        <w:ind w:left="2739" w:right="616" w:hanging="1920"/>
        <w:jc w:val="left"/>
      </w:pPr>
      <w:r>
        <w:t>Контроль за соблюдением законности расходования средств от приносящей доход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(платные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услуги)</w:t>
      </w:r>
    </w:p>
    <w:p w:rsidR="00A038D7" w:rsidRDefault="00A038D7">
      <w:pPr>
        <w:pStyle w:val="a3"/>
        <w:spacing w:before="6"/>
        <w:ind w:left="0"/>
        <w:rPr>
          <w:b/>
          <w:sz w:val="23"/>
        </w:rPr>
      </w:pPr>
    </w:p>
    <w:p w:rsidR="00A038D7" w:rsidRDefault="0031791A">
      <w:pPr>
        <w:pStyle w:val="a4"/>
        <w:numPr>
          <w:ilvl w:val="1"/>
          <w:numId w:val="7"/>
        </w:numPr>
        <w:tabs>
          <w:tab w:val="left" w:pos="774"/>
        </w:tabs>
        <w:ind w:right="110" w:firstLine="0"/>
        <w:jc w:val="both"/>
        <w:rPr>
          <w:sz w:val="24"/>
        </w:rPr>
      </w:pPr>
      <w:r>
        <w:rPr>
          <w:sz w:val="24"/>
        </w:rPr>
        <w:t>Контроль за соблюдением законности привлечения и расходования средств от 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(платные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038D7" w:rsidRDefault="0031791A">
      <w:pPr>
        <w:pStyle w:val="a4"/>
        <w:numPr>
          <w:ilvl w:val="1"/>
          <w:numId w:val="7"/>
        </w:numPr>
        <w:tabs>
          <w:tab w:val="left" w:pos="740"/>
        </w:tabs>
        <w:ind w:right="103" w:firstLine="0"/>
        <w:jc w:val="both"/>
        <w:rPr>
          <w:sz w:val="24"/>
        </w:rPr>
      </w:pPr>
      <w:r>
        <w:rPr>
          <w:sz w:val="24"/>
        </w:rPr>
        <w:t>Запрещается отказывать гражданам в приеме детей в учреждение или исключать из него из-за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A038D7" w:rsidRDefault="0031791A">
      <w:pPr>
        <w:pStyle w:val="a4"/>
        <w:numPr>
          <w:ilvl w:val="1"/>
          <w:numId w:val="7"/>
        </w:numPr>
        <w:tabs>
          <w:tab w:val="left" w:pos="976"/>
        </w:tabs>
        <w:ind w:right="106" w:firstLine="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A038D7" w:rsidRDefault="0031791A">
      <w:pPr>
        <w:pStyle w:val="a4"/>
        <w:numPr>
          <w:ilvl w:val="1"/>
          <w:numId w:val="7"/>
        </w:numPr>
        <w:tabs>
          <w:tab w:val="left" w:pos="760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Руководитель учреждения обязан отчитываться перед Учредителем,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собрании.</w:t>
      </w:r>
    </w:p>
    <w:p w:rsidR="00A038D7" w:rsidRDefault="00A038D7">
      <w:pPr>
        <w:pStyle w:val="a3"/>
        <w:spacing w:before="4"/>
        <w:ind w:left="0"/>
      </w:pPr>
    </w:p>
    <w:p w:rsidR="00A038D7" w:rsidRDefault="0031791A">
      <w:pPr>
        <w:pStyle w:val="1"/>
        <w:numPr>
          <w:ilvl w:val="0"/>
          <w:numId w:val="2"/>
        </w:numPr>
        <w:tabs>
          <w:tab w:val="left" w:pos="3959"/>
        </w:tabs>
        <w:ind w:left="3958" w:right="0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038D7" w:rsidRDefault="00A038D7">
      <w:pPr>
        <w:pStyle w:val="a3"/>
        <w:spacing w:before="7"/>
        <w:ind w:left="0"/>
        <w:rPr>
          <w:b/>
          <w:sz w:val="23"/>
        </w:rPr>
      </w:pPr>
    </w:p>
    <w:p w:rsidR="00A038D7" w:rsidRDefault="0031791A">
      <w:pPr>
        <w:pStyle w:val="a4"/>
        <w:numPr>
          <w:ilvl w:val="1"/>
          <w:numId w:val="1"/>
        </w:numPr>
        <w:tabs>
          <w:tab w:val="left" w:pos="884"/>
        </w:tabs>
        <w:ind w:right="103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расходованию средств, полученных от приносящей доход деятельности (платные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услуги).</w:t>
      </w:r>
    </w:p>
    <w:p w:rsidR="00A038D7" w:rsidRDefault="0031791A">
      <w:pPr>
        <w:pStyle w:val="a4"/>
        <w:numPr>
          <w:ilvl w:val="1"/>
          <w:numId w:val="1"/>
        </w:numPr>
        <w:tabs>
          <w:tab w:val="left" w:pos="940"/>
        </w:tabs>
        <w:ind w:right="10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sectPr w:rsidR="00A038D7">
      <w:pgSz w:w="11910" w:h="16840"/>
      <w:pgMar w:top="740" w:right="4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51280"/>
    <w:multiLevelType w:val="hybridMultilevel"/>
    <w:tmpl w:val="F20EB02E"/>
    <w:lvl w:ilvl="0" w:tplc="435A2342">
      <w:start w:val="4"/>
      <w:numFmt w:val="decimal"/>
      <w:lvlText w:val="%1."/>
      <w:lvlJc w:val="left"/>
      <w:pPr>
        <w:ind w:left="40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580AE6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2" w:tplc="904662DC">
      <w:numFmt w:val="bullet"/>
      <w:lvlText w:val="•"/>
      <w:lvlJc w:val="left"/>
      <w:pPr>
        <w:ind w:left="5357" w:hanging="240"/>
      </w:pPr>
      <w:rPr>
        <w:rFonts w:hint="default"/>
        <w:lang w:val="ru-RU" w:eastAsia="en-US" w:bidi="ar-SA"/>
      </w:rPr>
    </w:lvl>
    <w:lvl w:ilvl="3" w:tplc="026AEBE0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4" w:tplc="A94EA5A4">
      <w:numFmt w:val="bullet"/>
      <w:lvlText w:val="•"/>
      <w:lvlJc w:val="left"/>
      <w:pPr>
        <w:ind w:left="6674" w:hanging="240"/>
      </w:pPr>
      <w:rPr>
        <w:rFonts w:hint="default"/>
        <w:lang w:val="ru-RU" w:eastAsia="en-US" w:bidi="ar-SA"/>
      </w:rPr>
    </w:lvl>
    <w:lvl w:ilvl="5" w:tplc="364E96D6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331650EE">
      <w:numFmt w:val="bullet"/>
      <w:lvlText w:val="•"/>
      <w:lvlJc w:val="left"/>
      <w:pPr>
        <w:ind w:left="7991" w:hanging="240"/>
      </w:pPr>
      <w:rPr>
        <w:rFonts w:hint="default"/>
        <w:lang w:val="ru-RU" w:eastAsia="en-US" w:bidi="ar-SA"/>
      </w:rPr>
    </w:lvl>
    <w:lvl w:ilvl="7" w:tplc="192C037E">
      <w:numFmt w:val="bullet"/>
      <w:lvlText w:val="•"/>
      <w:lvlJc w:val="left"/>
      <w:pPr>
        <w:ind w:left="8650" w:hanging="240"/>
      </w:pPr>
      <w:rPr>
        <w:rFonts w:hint="default"/>
        <w:lang w:val="ru-RU" w:eastAsia="en-US" w:bidi="ar-SA"/>
      </w:rPr>
    </w:lvl>
    <w:lvl w:ilvl="8" w:tplc="31923A56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55C69B3"/>
    <w:multiLevelType w:val="hybridMultilevel"/>
    <w:tmpl w:val="A8CE675A"/>
    <w:lvl w:ilvl="0" w:tplc="7D3E1872">
      <w:numFmt w:val="bullet"/>
      <w:lvlText w:val="-"/>
      <w:lvlJc w:val="left"/>
      <w:pPr>
        <w:ind w:left="312" w:hanging="140"/>
      </w:pPr>
      <w:rPr>
        <w:rFonts w:hint="default"/>
        <w:w w:val="100"/>
        <w:lang w:val="ru-RU" w:eastAsia="en-US" w:bidi="ar-SA"/>
      </w:rPr>
    </w:lvl>
    <w:lvl w:ilvl="1" w:tplc="4C608820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2" w:tplc="A21CA804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32EA9160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4" w:tplc="A3C683D4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5" w:tplc="CE6200D6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6310B2FA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9BE06C8A">
      <w:numFmt w:val="bullet"/>
      <w:lvlText w:val="•"/>
      <w:lvlJc w:val="left"/>
      <w:pPr>
        <w:ind w:left="7534" w:hanging="140"/>
      </w:pPr>
      <w:rPr>
        <w:rFonts w:hint="default"/>
        <w:lang w:val="ru-RU" w:eastAsia="en-US" w:bidi="ar-SA"/>
      </w:rPr>
    </w:lvl>
    <w:lvl w:ilvl="8" w:tplc="450434A2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5861B6F"/>
    <w:multiLevelType w:val="hybridMultilevel"/>
    <w:tmpl w:val="5FC46994"/>
    <w:lvl w:ilvl="0" w:tplc="E7C4E5DA">
      <w:numFmt w:val="bullet"/>
      <w:lvlText w:val="–"/>
      <w:lvlJc w:val="left"/>
      <w:pPr>
        <w:ind w:left="312" w:hanging="209"/>
      </w:pPr>
      <w:rPr>
        <w:rFonts w:ascii="Times New Roman" w:eastAsia="Times New Roman" w:hAnsi="Times New Roman" w:cs="Times New Roman" w:hint="default"/>
        <w:color w:val="090909"/>
        <w:w w:val="100"/>
        <w:sz w:val="24"/>
        <w:szCs w:val="24"/>
        <w:lang w:val="ru-RU" w:eastAsia="en-US" w:bidi="ar-SA"/>
      </w:rPr>
    </w:lvl>
    <w:lvl w:ilvl="1" w:tplc="6B8A22A6">
      <w:numFmt w:val="bullet"/>
      <w:lvlText w:val="•"/>
      <w:lvlJc w:val="left"/>
      <w:pPr>
        <w:ind w:left="1350" w:hanging="209"/>
      </w:pPr>
      <w:rPr>
        <w:rFonts w:hint="default"/>
        <w:lang w:val="ru-RU" w:eastAsia="en-US" w:bidi="ar-SA"/>
      </w:rPr>
    </w:lvl>
    <w:lvl w:ilvl="2" w:tplc="90CC55D8">
      <w:numFmt w:val="bullet"/>
      <w:lvlText w:val="•"/>
      <w:lvlJc w:val="left"/>
      <w:pPr>
        <w:ind w:left="2381" w:hanging="209"/>
      </w:pPr>
      <w:rPr>
        <w:rFonts w:hint="default"/>
        <w:lang w:val="ru-RU" w:eastAsia="en-US" w:bidi="ar-SA"/>
      </w:rPr>
    </w:lvl>
    <w:lvl w:ilvl="3" w:tplc="9252CA40">
      <w:numFmt w:val="bullet"/>
      <w:lvlText w:val="•"/>
      <w:lvlJc w:val="left"/>
      <w:pPr>
        <w:ind w:left="3411" w:hanging="209"/>
      </w:pPr>
      <w:rPr>
        <w:rFonts w:hint="default"/>
        <w:lang w:val="ru-RU" w:eastAsia="en-US" w:bidi="ar-SA"/>
      </w:rPr>
    </w:lvl>
    <w:lvl w:ilvl="4" w:tplc="99003D28">
      <w:numFmt w:val="bullet"/>
      <w:lvlText w:val="•"/>
      <w:lvlJc w:val="left"/>
      <w:pPr>
        <w:ind w:left="4442" w:hanging="209"/>
      </w:pPr>
      <w:rPr>
        <w:rFonts w:hint="default"/>
        <w:lang w:val="ru-RU" w:eastAsia="en-US" w:bidi="ar-SA"/>
      </w:rPr>
    </w:lvl>
    <w:lvl w:ilvl="5" w:tplc="AD38AE46">
      <w:numFmt w:val="bullet"/>
      <w:lvlText w:val="•"/>
      <w:lvlJc w:val="left"/>
      <w:pPr>
        <w:ind w:left="5473" w:hanging="209"/>
      </w:pPr>
      <w:rPr>
        <w:rFonts w:hint="default"/>
        <w:lang w:val="ru-RU" w:eastAsia="en-US" w:bidi="ar-SA"/>
      </w:rPr>
    </w:lvl>
    <w:lvl w:ilvl="6" w:tplc="326CC736">
      <w:numFmt w:val="bullet"/>
      <w:lvlText w:val="•"/>
      <w:lvlJc w:val="left"/>
      <w:pPr>
        <w:ind w:left="6503" w:hanging="209"/>
      </w:pPr>
      <w:rPr>
        <w:rFonts w:hint="default"/>
        <w:lang w:val="ru-RU" w:eastAsia="en-US" w:bidi="ar-SA"/>
      </w:rPr>
    </w:lvl>
    <w:lvl w:ilvl="7" w:tplc="E12E1DF4">
      <w:numFmt w:val="bullet"/>
      <w:lvlText w:val="•"/>
      <w:lvlJc w:val="left"/>
      <w:pPr>
        <w:ind w:left="7534" w:hanging="209"/>
      </w:pPr>
      <w:rPr>
        <w:rFonts w:hint="default"/>
        <w:lang w:val="ru-RU" w:eastAsia="en-US" w:bidi="ar-SA"/>
      </w:rPr>
    </w:lvl>
    <w:lvl w:ilvl="8" w:tplc="67048F36">
      <w:numFmt w:val="bullet"/>
      <w:lvlText w:val="•"/>
      <w:lvlJc w:val="left"/>
      <w:pPr>
        <w:ind w:left="8565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4CA360EA"/>
    <w:multiLevelType w:val="multilevel"/>
    <w:tmpl w:val="56D0BBA2"/>
    <w:lvl w:ilvl="0">
      <w:start w:val="1"/>
      <w:numFmt w:val="decimal"/>
      <w:lvlText w:val="%1."/>
      <w:lvlJc w:val="left"/>
      <w:pPr>
        <w:ind w:left="4499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1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461"/>
      </w:pPr>
      <w:rPr>
        <w:rFonts w:hint="default"/>
        <w:lang w:val="ru-RU" w:eastAsia="en-US" w:bidi="ar-SA"/>
      </w:rPr>
    </w:lvl>
  </w:abstractNum>
  <w:abstractNum w:abstractNumId="4" w15:restartNumberingAfterBreak="0">
    <w:nsid w:val="4CB035F1"/>
    <w:multiLevelType w:val="multilevel"/>
    <w:tmpl w:val="ABAA2480"/>
    <w:lvl w:ilvl="0">
      <w:start w:val="1"/>
      <w:numFmt w:val="decimal"/>
      <w:lvlText w:val="%1"/>
      <w:lvlJc w:val="left"/>
      <w:pPr>
        <w:ind w:left="3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58AE58D7"/>
    <w:multiLevelType w:val="multilevel"/>
    <w:tmpl w:val="B776D9CC"/>
    <w:lvl w:ilvl="0">
      <w:start w:val="2"/>
      <w:numFmt w:val="decimal"/>
      <w:lvlText w:val="%1"/>
      <w:lvlJc w:val="left"/>
      <w:pPr>
        <w:ind w:left="912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12" w:hanging="60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726026B0"/>
    <w:multiLevelType w:val="multilevel"/>
    <w:tmpl w:val="E166A82A"/>
    <w:lvl w:ilvl="0">
      <w:start w:val="6"/>
      <w:numFmt w:val="decimal"/>
      <w:lvlText w:val="%1"/>
      <w:lvlJc w:val="left"/>
      <w:pPr>
        <w:ind w:left="31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D7"/>
    <w:rsid w:val="0031791A"/>
    <w:rsid w:val="004F7FB7"/>
    <w:rsid w:val="00550163"/>
    <w:rsid w:val="00947C6C"/>
    <w:rsid w:val="0095143F"/>
    <w:rsid w:val="00A038D7"/>
    <w:rsid w:val="00B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6FC96-A7F7-41BB-B421-FCAE76E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6" w:right="162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Subtitle"/>
    <w:basedOn w:val="a"/>
    <w:next w:val="a3"/>
    <w:link w:val="a6"/>
    <w:qFormat/>
    <w:rsid w:val="0031791A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6">
    <w:name w:val="Подзаголовок Знак"/>
    <w:basedOn w:val="a0"/>
    <w:link w:val="a5"/>
    <w:rsid w:val="0031791A"/>
    <w:rPr>
      <w:rFonts w:ascii="Times New Roman" w:eastAsia="SimSun" w:hAnsi="Times New Roman" w:cs="Mangal"/>
      <w:kern w:val="1"/>
      <w:sz w:val="24"/>
      <w:szCs w:val="28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179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1A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B3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222152?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266</dc:creator>
  <cp:lastModifiedBy>user</cp:lastModifiedBy>
  <cp:revision>8</cp:revision>
  <cp:lastPrinted>2022-11-28T12:30:00Z</cp:lastPrinted>
  <dcterms:created xsi:type="dcterms:W3CDTF">2022-11-28T11:00:00Z</dcterms:created>
  <dcterms:modified xsi:type="dcterms:W3CDTF">2022-11-28T13:34:00Z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2022-11-25T00:00:00Z</vt:filetime>
  </property>
</Properties>
</file>