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AB" w:rsidRDefault="001B6CAB" w:rsidP="001B6CAB">
      <w:pPr>
        <w:pStyle w:val="2"/>
        <w:spacing w:before="76"/>
        <w:ind w:right="1030"/>
      </w:pPr>
      <w:r>
        <w:t>Муниципальное бюджетное дошкольное образовательное учреждение</w:t>
      </w:r>
      <w:r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Ростова-на-Дону «Детский сад №</w:t>
      </w:r>
      <w:r>
        <w:rPr>
          <w:spacing w:val="-2"/>
        </w:rPr>
        <w:t xml:space="preserve"> </w:t>
      </w:r>
      <w:r>
        <w:t>251</w:t>
      </w:r>
    </w:p>
    <w:p w:rsidR="001B6CAB" w:rsidRDefault="001B6CAB" w:rsidP="001B6CAB">
      <w:pPr>
        <w:pStyle w:val="2"/>
        <w:spacing w:before="76"/>
        <w:ind w:right="1030"/>
      </w:pPr>
    </w:p>
    <w:p w:rsidR="0059702D" w:rsidRPr="00021396" w:rsidRDefault="0059702D" w:rsidP="0059702D">
      <w:pPr>
        <w:pStyle w:val="a6"/>
        <w:rPr>
          <w:sz w:val="26"/>
          <w:szCs w:val="26"/>
        </w:rPr>
      </w:pPr>
      <w:r w:rsidRPr="00021396">
        <w:rPr>
          <w:sz w:val="26"/>
          <w:szCs w:val="26"/>
        </w:rPr>
        <w:t>Утверждаю:</w:t>
      </w:r>
    </w:p>
    <w:p w:rsidR="0059702D" w:rsidRPr="00021396" w:rsidRDefault="0059702D" w:rsidP="0059702D">
      <w:pPr>
        <w:pStyle w:val="a6"/>
        <w:rPr>
          <w:sz w:val="26"/>
          <w:szCs w:val="26"/>
        </w:rPr>
      </w:pPr>
      <w:r w:rsidRPr="00021396">
        <w:rPr>
          <w:sz w:val="26"/>
          <w:szCs w:val="26"/>
        </w:rPr>
        <w:t>И. о заведующего МБДОУ №251</w:t>
      </w:r>
    </w:p>
    <w:p w:rsidR="0059702D" w:rsidRPr="00021396" w:rsidRDefault="0059702D" w:rsidP="0059702D">
      <w:pPr>
        <w:pStyle w:val="a6"/>
        <w:rPr>
          <w:sz w:val="26"/>
          <w:szCs w:val="26"/>
        </w:rPr>
      </w:pPr>
      <w:r w:rsidRPr="00021396">
        <w:rPr>
          <w:sz w:val="26"/>
          <w:szCs w:val="26"/>
        </w:rPr>
        <w:t>____________С.А. Зеленская</w:t>
      </w:r>
    </w:p>
    <w:p w:rsidR="0059702D" w:rsidRDefault="0059702D" w:rsidP="0059702D">
      <w:pPr>
        <w:pStyle w:val="a6"/>
        <w:rPr>
          <w:sz w:val="26"/>
          <w:szCs w:val="26"/>
        </w:rPr>
      </w:pPr>
      <w:r>
        <w:rPr>
          <w:sz w:val="26"/>
          <w:szCs w:val="26"/>
        </w:rPr>
        <w:t>Приказ № 119/1 от 31.08.2022 г.</w:t>
      </w:r>
    </w:p>
    <w:p w:rsidR="001B6CAB" w:rsidRPr="00960AFA" w:rsidRDefault="001B6CAB" w:rsidP="001B6CAB">
      <w:pPr>
        <w:pStyle w:val="2"/>
        <w:spacing w:before="76"/>
        <w:ind w:right="1030"/>
      </w:pPr>
      <w:bookmarkStart w:id="0" w:name="_GoBack"/>
      <w:bookmarkEnd w:id="0"/>
    </w:p>
    <w:p w:rsidR="001B6CAB" w:rsidRDefault="001B6CAB" w:rsidP="001B6CAB">
      <w:pPr>
        <w:pStyle w:val="a3"/>
        <w:spacing w:before="7"/>
        <w:ind w:left="0"/>
        <w:jc w:val="left"/>
        <w:rPr>
          <w:b/>
          <w:sz w:val="23"/>
        </w:rPr>
      </w:pPr>
    </w:p>
    <w:p w:rsidR="001B6CAB" w:rsidRDefault="001B6CAB" w:rsidP="001B6CAB">
      <w:pPr>
        <w:pStyle w:val="2"/>
        <w:ind w:left="1228" w:right="1031"/>
      </w:pPr>
      <w:r>
        <w:t>Порядок</w:t>
      </w:r>
    </w:p>
    <w:p w:rsidR="001B6CAB" w:rsidRDefault="001B6CAB" w:rsidP="001B6CAB">
      <w:pPr>
        <w:ind w:left="744" w:right="544"/>
        <w:jc w:val="center"/>
        <w:rPr>
          <w:b/>
          <w:sz w:val="24"/>
        </w:rPr>
      </w:pPr>
      <w:r>
        <w:rPr>
          <w:b/>
          <w:sz w:val="24"/>
        </w:rPr>
        <w:t>уведомления руководителя МБДОУ № 251 о фактах обращения в целях склонения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совершению коррупционных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правонарушений</w:t>
      </w:r>
    </w:p>
    <w:p w:rsidR="001B6CAB" w:rsidRDefault="001B6CAB" w:rsidP="001B6CAB">
      <w:pPr>
        <w:pStyle w:val="a3"/>
        <w:spacing w:before="9"/>
        <w:ind w:left="0"/>
        <w:jc w:val="left"/>
        <w:rPr>
          <w:b/>
          <w:sz w:val="23"/>
        </w:rPr>
      </w:pP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572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Настоящий Порядок в соответствии с частью 5 статьи 9 Федерального закона от 25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251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Руководитель) о фактах обращения в целях склонения работника МБДОУ № 251 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правонарушений, порядок регистрации этих уведомлений, перечень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уведомлениях, 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сведений.</w:t>
      </w: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1292"/>
        </w:tabs>
        <w:spacing w:before="198"/>
        <w:ind w:right="108" w:firstLine="708"/>
        <w:jc w:val="both"/>
        <w:rPr>
          <w:sz w:val="24"/>
        </w:rPr>
      </w:pPr>
      <w:r>
        <w:rPr>
          <w:sz w:val="24"/>
        </w:rPr>
        <w:t>Склонением к совершению коррупционного правонарушения является исходящее от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деяний:</w:t>
      </w:r>
    </w:p>
    <w:p w:rsidR="001B6CAB" w:rsidRDefault="001B6CAB" w:rsidP="001B6CAB">
      <w:pPr>
        <w:pStyle w:val="a5"/>
        <w:numPr>
          <w:ilvl w:val="0"/>
          <w:numId w:val="2"/>
        </w:numPr>
        <w:tabs>
          <w:tab w:val="left" w:pos="1280"/>
        </w:tabs>
        <w:rPr>
          <w:sz w:val="24"/>
        </w:rPr>
      </w:pPr>
      <w:r>
        <w:rPr>
          <w:sz w:val="24"/>
        </w:rPr>
        <w:t>злоупотребление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положением;</w:t>
      </w:r>
    </w:p>
    <w:p w:rsidR="001B6CAB" w:rsidRDefault="001B6CAB" w:rsidP="001B6CAB">
      <w:pPr>
        <w:pStyle w:val="a5"/>
        <w:numPr>
          <w:ilvl w:val="0"/>
          <w:numId w:val="2"/>
        </w:numPr>
        <w:tabs>
          <w:tab w:val="left" w:pos="1280"/>
        </w:tabs>
        <w:rPr>
          <w:sz w:val="24"/>
        </w:rPr>
      </w:pPr>
      <w:r>
        <w:rPr>
          <w:sz w:val="24"/>
        </w:rPr>
        <w:t>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взятки;</w:t>
      </w:r>
    </w:p>
    <w:p w:rsidR="001B6CAB" w:rsidRDefault="001B6CAB" w:rsidP="001B6CAB">
      <w:pPr>
        <w:pStyle w:val="a5"/>
        <w:numPr>
          <w:ilvl w:val="0"/>
          <w:numId w:val="2"/>
        </w:numPr>
        <w:tabs>
          <w:tab w:val="left" w:pos="1280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взятки;</w:t>
      </w:r>
    </w:p>
    <w:p w:rsidR="001B6CAB" w:rsidRDefault="001B6CAB" w:rsidP="001B6CAB">
      <w:pPr>
        <w:pStyle w:val="a5"/>
        <w:numPr>
          <w:ilvl w:val="0"/>
          <w:numId w:val="2"/>
        </w:numPr>
        <w:tabs>
          <w:tab w:val="left" w:pos="1280"/>
        </w:tabs>
        <w:rPr>
          <w:sz w:val="24"/>
        </w:rPr>
      </w:pPr>
      <w:r>
        <w:rPr>
          <w:sz w:val="24"/>
        </w:rPr>
        <w:t>злоупотребление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полномочиями;</w:t>
      </w:r>
    </w:p>
    <w:p w:rsidR="001B6CAB" w:rsidRDefault="001B6CAB" w:rsidP="001B6CAB">
      <w:pPr>
        <w:pStyle w:val="a5"/>
        <w:numPr>
          <w:ilvl w:val="0"/>
          <w:numId w:val="2"/>
        </w:numPr>
        <w:tabs>
          <w:tab w:val="left" w:pos="1280"/>
        </w:tabs>
        <w:rPr>
          <w:sz w:val="24"/>
        </w:rPr>
      </w:pPr>
      <w:r>
        <w:rPr>
          <w:sz w:val="24"/>
        </w:rPr>
        <w:t>коммерческий подкуп;</w:t>
      </w:r>
    </w:p>
    <w:p w:rsidR="001B6CAB" w:rsidRDefault="001B6CAB" w:rsidP="001B6CAB">
      <w:pPr>
        <w:pStyle w:val="a5"/>
        <w:numPr>
          <w:ilvl w:val="0"/>
          <w:numId w:val="2"/>
        </w:numPr>
        <w:tabs>
          <w:tab w:val="left" w:pos="1290"/>
        </w:tabs>
        <w:ind w:left="312" w:right="105" w:firstLine="708"/>
        <w:rPr>
          <w:sz w:val="24"/>
        </w:rPr>
      </w:pPr>
      <w:r>
        <w:rPr>
          <w:sz w:val="24"/>
        </w:rPr>
        <w:t>иное незаконное использование работником своего должностного положения 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иного имущества либо услуг имущественного характера, иных имущественных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лицами.</w:t>
      </w: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1268"/>
        </w:tabs>
        <w:spacing w:before="1"/>
        <w:ind w:right="109" w:firstLine="708"/>
        <w:jc w:val="both"/>
        <w:rPr>
          <w:sz w:val="24"/>
        </w:rPr>
      </w:pPr>
      <w:r>
        <w:rPr>
          <w:sz w:val="24"/>
        </w:rPr>
        <w:t>Обязанность уведомлять Руководителя обо всех случаях обращения каких- либо лиц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проверка,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1B6CAB" w:rsidRDefault="001B6CAB" w:rsidP="001B6CAB">
      <w:pPr>
        <w:pStyle w:val="a3"/>
        <w:ind w:right="104" w:firstLine="708"/>
      </w:pPr>
      <w:r>
        <w:t>Работник обязан незамедлительно уведомить Руководителя о факте обращения к нему</w:t>
      </w:r>
      <w:r>
        <w:rPr>
          <w:spacing w:val="1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 склонения его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 коррупционных</w:t>
      </w:r>
      <w:r>
        <w:rPr>
          <w:spacing w:val="-1"/>
        </w:rPr>
        <w:t xml:space="preserve"> </w:t>
      </w:r>
      <w:r>
        <w:t>правонарушений.</w:t>
      </w:r>
    </w:p>
    <w:p w:rsidR="001B6CAB" w:rsidRDefault="001B6CAB" w:rsidP="001B6CAB">
      <w:pPr>
        <w:pStyle w:val="a3"/>
        <w:ind w:right="108" w:firstLine="708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 коррупционных правонарушений имели место в командировке, в выходные или</w:t>
      </w:r>
      <w:r>
        <w:rPr>
          <w:spacing w:val="1"/>
        </w:rPr>
        <w:t xml:space="preserve"> </w:t>
      </w:r>
      <w:r>
        <w:t>праздничные дни, в период нахождения Работника в отпуске, либо в период его временной</w:t>
      </w:r>
      <w:r>
        <w:rPr>
          <w:spacing w:val="1"/>
        </w:rPr>
        <w:t xml:space="preserve"> </w:t>
      </w:r>
      <w:r>
        <w:t>нетрудоспособности,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прибытия к месту</w:t>
      </w:r>
      <w:r>
        <w:rPr>
          <w:spacing w:val="-3"/>
        </w:rPr>
        <w:t xml:space="preserve"> </w:t>
      </w:r>
      <w:r>
        <w:t>работы.</w:t>
      </w: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1336"/>
        </w:tabs>
        <w:ind w:right="108" w:firstLine="708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письменного уведомления о факте обращения в целях склонения его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 Руководителя.</w:t>
      </w: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1261"/>
        </w:tabs>
        <w:ind w:left="1260" w:hanging="241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:rsidR="001B6CAB" w:rsidRDefault="001B6CAB" w:rsidP="001B6CAB">
      <w:pPr>
        <w:jc w:val="both"/>
        <w:rPr>
          <w:sz w:val="24"/>
        </w:rPr>
        <w:sectPr w:rsidR="001B6CAB">
          <w:pgSz w:w="11910" w:h="16840"/>
          <w:pgMar w:top="1020" w:right="740" w:bottom="280" w:left="820" w:header="720" w:footer="720" w:gutter="0"/>
          <w:cols w:space="720"/>
        </w:sectPr>
      </w:pPr>
    </w:p>
    <w:p w:rsidR="001B6CAB" w:rsidRDefault="001B6CAB" w:rsidP="001B6CAB">
      <w:pPr>
        <w:pStyle w:val="a5"/>
        <w:numPr>
          <w:ilvl w:val="0"/>
          <w:numId w:val="1"/>
        </w:numPr>
        <w:tabs>
          <w:tab w:val="left" w:pos="1403"/>
        </w:tabs>
        <w:spacing w:before="60"/>
        <w:ind w:right="110" w:firstLine="708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составившем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замещаемая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должность);</w:t>
      </w:r>
    </w:p>
    <w:p w:rsidR="001B6CAB" w:rsidRDefault="001B6CAB" w:rsidP="001B6CAB">
      <w:pPr>
        <w:pStyle w:val="a5"/>
        <w:numPr>
          <w:ilvl w:val="0"/>
          <w:numId w:val="1"/>
        </w:numPr>
        <w:tabs>
          <w:tab w:val="left" w:pos="1307"/>
        </w:tabs>
        <w:ind w:right="109" w:firstLine="708"/>
        <w:rPr>
          <w:sz w:val="24"/>
        </w:rPr>
      </w:pPr>
      <w:r>
        <w:rPr>
          <w:sz w:val="24"/>
        </w:rPr>
        <w:t>о дате, времени, месте и обстоятельствах обращения к работнику в целях 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 коррупционных правонарушений;</w:t>
      </w:r>
    </w:p>
    <w:p w:rsidR="001B6CAB" w:rsidRDefault="001B6CAB" w:rsidP="001B6CAB">
      <w:pPr>
        <w:pStyle w:val="a5"/>
        <w:numPr>
          <w:ilvl w:val="0"/>
          <w:numId w:val="1"/>
        </w:numPr>
        <w:tabs>
          <w:tab w:val="left" w:pos="1314"/>
        </w:tabs>
        <w:ind w:right="108" w:firstLine="708"/>
        <w:rPr>
          <w:sz w:val="24"/>
        </w:rPr>
      </w:pPr>
      <w:r>
        <w:rPr>
          <w:sz w:val="24"/>
        </w:rPr>
        <w:t>о лице или лицах, обратившихся к работнику в целях склонения его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представляют;</w:t>
      </w:r>
    </w:p>
    <w:p w:rsidR="001B6CAB" w:rsidRDefault="001B6CAB" w:rsidP="001B6CAB">
      <w:pPr>
        <w:pStyle w:val="a5"/>
        <w:numPr>
          <w:ilvl w:val="0"/>
          <w:numId w:val="1"/>
        </w:numPr>
        <w:tabs>
          <w:tab w:val="left" w:pos="1280"/>
        </w:tabs>
        <w:ind w:left="1280" w:hanging="260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правонарушению;</w:t>
      </w:r>
    </w:p>
    <w:p w:rsidR="001B6CAB" w:rsidRDefault="001B6CAB" w:rsidP="001B6CAB">
      <w:pPr>
        <w:pStyle w:val="a5"/>
        <w:numPr>
          <w:ilvl w:val="0"/>
          <w:numId w:val="1"/>
        </w:numPr>
        <w:tabs>
          <w:tab w:val="left" w:pos="1432"/>
        </w:tabs>
        <w:ind w:right="113" w:firstLine="708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1B6CAB" w:rsidRDefault="001B6CAB" w:rsidP="001B6CAB">
      <w:pPr>
        <w:pStyle w:val="a5"/>
        <w:numPr>
          <w:ilvl w:val="0"/>
          <w:numId w:val="1"/>
        </w:numPr>
        <w:tabs>
          <w:tab w:val="left" w:pos="1321"/>
        </w:tabs>
        <w:ind w:right="110" w:firstLine="708"/>
        <w:rPr>
          <w:sz w:val="24"/>
        </w:rPr>
      </w:pPr>
      <w:r>
        <w:rPr>
          <w:sz w:val="24"/>
        </w:rPr>
        <w:t>о работниках, в чьём присутствии осуществлялось обращение к работнику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 его к совершению коррупционных правонарушений, а также о лицах,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причастны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факту.</w:t>
      </w:r>
    </w:p>
    <w:p w:rsidR="001B6CAB" w:rsidRDefault="001B6CAB" w:rsidP="001B6CAB">
      <w:pPr>
        <w:pStyle w:val="a3"/>
        <w:ind w:right="109" w:firstLine="708"/>
      </w:pPr>
      <w:r>
        <w:t>Уведомление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уведомления.</w:t>
      </w: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1364"/>
        </w:tabs>
        <w:ind w:right="110" w:firstLine="708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1B6CAB" w:rsidRDefault="001B6CAB" w:rsidP="001B6CAB">
      <w:pPr>
        <w:pStyle w:val="a3"/>
        <w:ind w:right="106" w:firstLine="708"/>
      </w:pPr>
      <w:r>
        <w:t>В журнале указывается регистрационный номер, который присваивается уведомлению в</w:t>
      </w:r>
      <w:r>
        <w:rPr>
          <w:spacing w:val="1"/>
        </w:rPr>
        <w:t xml:space="preserve"> </w:t>
      </w:r>
      <w:r>
        <w:t>момент его регистрации, дата и время регистрации уведомления, а также сведения о работнике,</w:t>
      </w:r>
      <w:r>
        <w:rPr>
          <w:spacing w:val="1"/>
        </w:rPr>
        <w:t xml:space="preserve"> </w:t>
      </w:r>
      <w:r>
        <w:t>составившем уведомление. Нумерация ведётся в пределах календарного года, исходя из даты</w:t>
      </w:r>
      <w:r>
        <w:rPr>
          <w:spacing w:val="1"/>
        </w:rPr>
        <w:t xml:space="preserve"> </w:t>
      </w:r>
      <w:r>
        <w:t>регистрации.</w:t>
      </w:r>
    </w:p>
    <w:p w:rsidR="001B6CAB" w:rsidRDefault="001B6CAB" w:rsidP="001B6CAB">
      <w:pPr>
        <w:pStyle w:val="a3"/>
        <w:ind w:right="106" w:firstLine="708"/>
      </w:pPr>
      <w:r>
        <w:t>Регистрационный номер, дата и время регистрации уведомления указываются также на</w:t>
      </w:r>
      <w:r>
        <w:rPr>
          <w:spacing w:val="1"/>
        </w:rPr>
        <w:t xml:space="preserve"> </w:t>
      </w:r>
      <w:r>
        <w:t>первой странице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уведомления.</w:t>
      </w:r>
    </w:p>
    <w:p w:rsidR="001B6CAB" w:rsidRDefault="001B6CAB" w:rsidP="001B6CAB">
      <w:pPr>
        <w:pStyle w:val="a3"/>
        <w:ind w:right="104" w:firstLine="708"/>
      </w:pPr>
      <w:r>
        <w:t>Копия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вручается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составившему</w:t>
      </w:r>
      <w:r>
        <w:rPr>
          <w:spacing w:val="1"/>
        </w:rPr>
        <w:t xml:space="preserve"> </w:t>
      </w:r>
      <w:r>
        <w:t>уведомление.</w:t>
      </w: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1288"/>
        </w:tabs>
        <w:ind w:right="109" w:firstLine="708"/>
        <w:jc w:val="both"/>
        <w:rPr>
          <w:sz w:val="24"/>
        </w:rPr>
      </w:pPr>
      <w:r>
        <w:rPr>
          <w:sz w:val="24"/>
        </w:rPr>
        <w:t>Заместитель Руководителя информирует Руководителя о поступивших уведомлениях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регистрации.</w:t>
      </w: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1369"/>
        </w:tabs>
        <w:ind w:right="110" w:firstLine="708"/>
        <w:jc w:val="both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1343"/>
        </w:tabs>
        <w:ind w:right="1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Руководителю уведомление и поручение о проведении проверки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 сведений.</w:t>
      </w: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1451"/>
        </w:tabs>
        <w:ind w:right="112" w:firstLine="708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1B6CAB" w:rsidRDefault="001B6CAB" w:rsidP="001B6CAB">
      <w:pPr>
        <w:pStyle w:val="a5"/>
        <w:numPr>
          <w:ilvl w:val="0"/>
          <w:numId w:val="3"/>
        </w:numPr>
        <w:tabs>
          <w:tab w:val="left" w:pos="1384"/>
        </w:tabs>
        <w:ind w:right="109" w:firstLine="708"/>
        <w:jc w:val="both"/>
        <w:rPr>
          <w:sz w:val="24"/>
        </w:rPr>
      </w:pPr>
      <w:r>
        <w:rPr>
          <w:sz w:val="24"/>
        </w:rPr>
        <w:t>После завершения проверки содержащихся в уведомлении сведений информация о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направляются Руководителю.</w:t>
      </w:r>
    </w:p>
    <w:p w:rsidR="001B6CAB" w:rsidRDefault="001B6CAB" w:rsidP="001B6CAB">
      <w:pPr>
        <w:pStyle w:val="a3"/>
        <w:spacing w:before="1"/>
        <w:ind w:right="106" w:firstLine="708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компетенцией.</w:t>
      </w:r>
    </w:p>
    <w:p w:rsidR="001B6CAB" w:rsidRDefault="001B6CAB" w:rsidP="001B6CAB">
      <w:pPr>
        <w:pStyle w:val="a3"/>
        <w:ind w:right="109" w:firstLine="708"/>
      </w:pPr>
      <w:r>
        <w:t>2. Работник, которому стало известно о факте обращения к иным работникам в связи 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1B6CAB" w:rsidRDefault="001B6CAB" w:rsidP="001B6CAB">
      <w:pPr>
        <w:pStyle w:val="a3"/>
        <w:ind w:right="106" w:firstLine="708"/>
      </w:pPr>
      <w:r>
        <w:t>13.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работника,</w:t>
      </w:r>
      <w:r>
        <w:rPr>
          <w:spacing w:val="61"/>
        </w:rPr>
        <w:t xml:space="preserve"> </w:t>
      </w:r>
      <w:r>
        <w:t>уведомившего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правонарушения, о фактах обращения к иным работникам в связи с исполнением 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гарантий,</w:t>
      </w:r>
      <w:r>
        <w:rPr>
          <w:spacing w:val="1"/>
        </w:rPr>
        <w:t xml:space="preserve"> </w:t>
      </w:r>
      <w:r>
        <w:t>предотвращающих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неправомерное</w:t>
      </w:r>
      <w:r>
        <w:rPr>
          <w:spacing w:val="1"/>
        </w:rPr>
        <w:t xml:space="preserve"> </w:t>
      </w:r>
      <w:r>
        <w:t>увольнение,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нижестоящую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размера премии, перенос времени отпуска, привлечение к дисциплинарной ответственности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рассмотрения представленного работником</w:t>
      </w:r>
      <w:r>
        <w:rPr>
          <w:spacing w:val="1"/>
        </w:rPr>
        <w:t xml:space="preserve"> </w:t>
      </w:r>
      <w:r>
        <w:t>уведомления.</w:t>
      </w:r>
    </w:p>
    <w:p w:rsidR="001B6CAB" w:rsidRDefault="001B6CAB" w:rsidP="001B6CAB">
      <w:pPr>
        <w:pStyle w:val="a3"/>
        <w:ind w:right="117" w:firstLine="708"/>
        <w:jc w:val="left"/>
      </w:pPr>
      <w:r>
        <w:t>В случае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дисциплинарной</w:t>
      </w:r>
      <w:r>
        <w:rPr>
          <w:spacing w:val="4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61"/>
        </w:rPr>
        <w:t xml:space="preserve"> </w:t>
      </w:r>
      <w:r>
        <w:t>первом</w:t>
      </w:r>
      <w:r>
        <w:rPr>
          <w:spacing w:val="61"/>
        </w:rPr>
        <w:t xml:space="preserve"> </w:t>
      </w:r>
      <w:r>
        <w:t>настоящего</w:t>
      </w:r>
      <w:r>
        <w:rPr>
          <w:spacing w:val="61"/>
        </w:rPr>
        <w:t xml:space="preserve"> </w:t>
      </w:r>
      <w:r w:rsidR="008D41A4">
        <w:t>пункта, обоснованность</w:t>
      </w:r>
      <w:r>
        <w:t xml:space="preserve"> такого</w:t>
      </w:r>
      <w:r>
        <w:rPr>
          <w:spacing w:val="60"/>
        </w:rPr>
        <w:t xml:space="preserve"> </w:t>
      </w:r>
      <w:r>
        <w:t>решения может рассматриваться</w:t>
      </w:r>
      <w:r>
        <w:rPr>
          <w:spacing w:val="-57"/>
        </w:rPr>
        <w:t xml:space="preserve"> </w:t>
      </w:r>
      <w:r>
        <w:t>на заседании соответствующей комиссии по соблюдению требований к служебному поведению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урегулированию конфликта</w:t>
      </w:r>
      <w:r>
        <w:rPr>
          <w:spacing w:val="-4"/>
        </w:rPr>
        <w:t xml:space="preserve"> </w:t>
      </w:r>
      <w:r>
        <w:t>интересов.</w:t>
      </w:r>
    </w:p>
    <w:p w:rsidR="003758FA" w:rsidRDefault="003758FA"/>
    <w:sectPr w:rsidR="003758FA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0466"/>
    <w:multiLevelType w:val="hybridMultilevel"/>
    <w:tmpl w:val="DADA7288"/>
    <w:lvl w:ilvl="0" w:tplc="308A74A0">
      <w:start w:val="1"/>
      <w:numFmt w:val="decimal"/>
      <w:lvlText w:val="%1)"/>
      <w:lvlJc w:val="left"/>
      <w:pPr>
        <w:ind w:left="31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02138">
      <w:numFmt w:val="bullet"/>
      <w:lvlText w:val="•"/>
      <w:lvlJc w:val="left"/>
      <w:pPr>
        <w:ind w:left="1322" w:hanging="382"/>
      </w:pPr>
      <w:rPr>
        <w:rFonts w:hint="default"/>
        <w:lang w:val="ru-RU" w:eastAsia="en-US" w:bidi="ar-SA"/>
      </w:rPr>
    </w:lvl>
    <w:lvl w:ilvl="2" w:tplc="B17C69F8">
      <w:numFmt w:val="bullet"/>
      <w:lvlText w:val="•"/>
      <w:lvlJc w:val="left"/>
      <w:pPr>
        <w:ind w:left="2325" w:hanging="382"/>
      </w:pPr>
      <w:rPr>
        <w:rFonts w:hint="default"/>
        <w:lang w:val="ru-RU" w:eastAsia="en-US" w:bidi="ar-SA"/>
      </w:rPr>
    </w:lvl>
    <w:lvl w:ilvl="3" w:tplc="C1044FC2">
      <w:numFmt w:val="bullet"/>
      <w:lvlText w:val="•"/>
      <w:lvlJc w:val="left"/>
      <w:pPr>
        <w:ind w:left="3327" w:hanging="382"/>
      </w:pPr>
      <w:rPr>
        <w:rFonts w:hint="default"/>
        <w:lang w:val="ru-RU" w:eastAsia="en-US" w:bidi="ar-SA"/>
      </w:rPr>
    </w:lvl>
    <w:lvl w:ilvl="4" w:tplc="4350AB94">
      <w:numFmt w:val="bullet"/>
      <w:lvlText w:val="•"/>
      <w:lvlJc w:val="left"/>
      <w:pPr>
        <w:ind w:left="4330" w:hanging="382"/>
      </w:pPr>
      <w:rPr>
        <w:rFonts w:hint="default"/>
        <w:lang w:val="ru-RU" w:eastAsia="en-US" w:bidi="ar-SA"/>
      </w:rPr>
    </w:lvl>
    <w:lvl w:ilvl="5" w:tplc="D1461E80">
      <w:numFmt w:val="bullet"/>
      <w:lvlText w:val="•"/>
      <w:lvlJc w:val="left"/>
      <w:pPr>
        <w:ind w:left="5333" w:hanging="382"/>
      </w:pPr>
      <w:rPr>
        <w:rFonts w:hint="default"/>
        <w:lang w:val="ru-RU" w:eastAsia="en-US" w:bidi="ar-SA"/>
      </w:rPr>
    </w:lvl>
    <w:lvl w:ilvl="6" w:tplc="7F8A5B80">
      <w:numFmt w:val="bullet"/>
      <w:lvlText w:val="•"/>
      <w:lvlJc w:val="left"/>
      <w:pPr>
        <w:ind w:left="6335" w:hanging="382"/>
      </w:pPr>
      <w:rPr>
        <w:rFonts w:hint="default"/>
        <w:lang w:val="ru-RU" w:eastAsia="en-US" w:bidi="ar-SA"/>
      </w:rPr>
    </w:lvl>
    <w:lvl w:ilvl="7" w:tplc="C9BE247A">
      <w:numFmt w:val="bullet"/>
      <w:lvlText w:val="•"/>
      <w:lvlJc w:val="left"/>
      <w:pPr>
        <w:ind w:left="7338" w:hanging="382"/>
      </w:pPr>
      <w:rPr>
        <w:rFonts w:hint="default"/>
        <w:lang w:val="ru-RU" w:eastAsia="en-US" w:bidi="ar-SA"/>
      </w:rPr>
    </w:lvl>
    <w:lvl w:ilvl="8" w:tplc="CCCE74E4">
      <w:numFmt w:val="bullet"/>
      <w:lvlText w:val="•"/>
      <w:lvlJc w:val="left"/>
      <w:pPr>
        <w:ind w:left="8341" w:hanging="382"/>
      </w:pPr>
      <w:rPr>
        <w:rFonts w:hint="default"/>
        <w:lang w:val="ru-RU" w:eastAsia="en-US" w:bidi="ar-SA"/>
      </w:rPr>
    </w:lvl>
  </w:abstractNum>
  <w:abstractNum w:abstractNumId="1" w15:restartNumberingAfterBreak="0">
    <w:nsid w:val="3F543CE0"/>
    <w:multiLevelType w:val="hybridMultilevel"/>
    <w:tmpl w:val="15FCBF9C"/>
    <w:lvl w:ilvl="0" w:tplc="468861BC">
      <w:start w:val="1"/>
      <w:numFmt w:val="decimal"/>
      <w:lvlText w:val="%1."/>
      <w:lvlJc w:val="left"/>
      <w:pPr>
        <w:ind w:left="31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C27EA">
      <w:numFmt w:val="bullet"/>
      <w:lvlText w:val="•"/>
      <w:lvlJc w:val="left"/>
      <w:pPr>
        <w:ind w:left="1322" w:hanging="260"/>
      </w:pPr>
      <w:rPr>
        <w:rFonts w:hint="default"/>
        <w:lang w:val="ru-RU" w:eastAsia="en-US" w:bidi="ar-SA"/>
      </w:rPr>
    </w:lvl>
    <w:lvl w:ilvl="2" w:tplc="8EDE53C6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3" w:tplc="3FFC116A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4" w:tplc="6DDE4A34">
      <w:numFmt w:val="bullet"/>
      <w:lvlText w:val="•"/>
      <w:lvlJc w:val="left"/>
      <w:pPr>
        <w:ind w:left="4330" w:hanging="260"/>
      </w:pPr>
      <w:rPr>
        <w:rFonts w:hint="default"/>
        <w:lang w:val="ru-RU" w:eastAsia="en-US" w:bidi="ar-SA"/>
      </w:rPr>
    </w:lvl>
    <w:lvl w:ilvl="5" w:tplc="22F80F72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F98AAD8E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7" w:tplc="95B25C42">
      <w:numFmt w:val="bullet"/>
      <w:lvlText w:val="•"/>
      <w:lvlJc w:val="left"/>
      <w:pPr>
        <w:ind w:left="7338" w:hanging="260"/>
      </w:pPr>
      <w:rPr>
        <w:rFonts w:hint="default"/>
        <w:lang w:val="ru-RU" w:eastAsia="en-US" w:bidi="ar-SA"/>
      </w:rPr>
    </w:lvl>
    <w:lvl w:ilvl="8" w:tplc="D07A9200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7B71CE7"/>
    <w:multiLevelType w:val="hybridMultilevel"/>
    <w:tmpl w:val="F920DAD8"/>
    <w:lvl w:ilvl="0" w:tplc="1AE05CDE">
      <w:start w:val="1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08578">
      <w:numFmt w:val="bullet"/>
      <w:lvlText w:val="•"/>
      <w:lvlJc w:val="left"/>
      <w:pPr>
        <w:ind w:left="2186" w:hanging="260"/>
      </w:pPr>
      <w:rPr>
        <w:rFonts w:hint="default"/>
        <w:lang w:val="ru-RU" w:eastAsia="en-US" w:bidi="ar-SA"/>
      </w:rPr>
    </w:lvl>
    <w:lvl w:ilvl="2" w:tplc="E0DE59A6">
      <w:numFmt w:val="bullet"/>
      <w:lvlText w:val="•"/>
      <w:lvlJc w:val="left"/>
      <w:pPr>
        <w:ind w:left="3093" w:hanging="260"/>
      </w:pPr>
      <w:rPr>
        <w:rFonts w:hint="default"/>
        <w:lang w:val="ru-RU" w:eastAsia="en-US" w:bidi="ar-SA"/>
      </w:rPr>
    </w:lvl>
    <w:lvl w:ilvl="3" w:tplc="B7049CA8">
      <w:numFmt w:val="bullet"/>
      <w:lvlText w:val="•"/>
      <w:lvlJc w:val="left"/>
      <w:pPr>
        <w:ind w:left="3999" w:hanging="260"/>
      </w:pPr>
      <w:rPr>
        <w:rFonts w:hint="default"/>
        <w:lang w:val="ru-RU" w:eastAsia="en-US" w:bidi="ar-SA"/>
      </w:rPr>
    </w:lvl>
    <w:lvl w:ilvl="4" w:tplc="889666E8">
      <w:numFmt w:val="bullet"/>
      <w:lvlText w:val="•"/>
      <w:lvlJc w:val="left"/>
      <w:pPr>
        <w:ind w:left="4906" w:hanging="260"/>
      </w:pPr>
      <w:rPr>
        <w:rFonts w:hint="default"/>
        <w:lang w:val="ru-RU" w:eastAsia="en-US" w:bidi="ar-SA"/>
      </w:rPr>
    </w:lvl>
    <w:lvl w:ilvl="5" w:tplc="6A6A066E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24F65F34">
      <w:numFmt w:val="bullet"/>
      <w:lvlText w:val="•"/>
      <w:lvlJc w:val="left"/>
      <w:pPr>
        <w:ind w:left="6719" w:hanging="260"/>
      </w:pPr>
      <w:rPr>
        <w:rFonts w:hint="default"/>
        <w:lang w:val="ru-RU" w:eastAsia="en-US" w:bidi="ar-SA"/>
      </w:rPr>
    </w:lvl>
    <w:lvl w:ilvl="7" w:tplc="D506F0AC">
      <w:numFmt w:val="bullet"/>
      <w:lvlText w:val="•"/>
      <w:lvlJc w:val="left"/>
      <w:pPr>
        <w:ind w:left="7626" w:hanging="260"/>
      </w:pPr>
      <w:rPr>
        <w:rFonts w:hint="default"/>
        <w:lang w:val="ru-RU" w:eastAsia="en-US" w:bidi="ar-SA"/>
      </w:rPr>
    </w:lvl>
    <w:lvl w:ilvl="8" w:tplc="A8C0800A">
      <w:numFmt w:val="bullet"/>
      <w:lvlText w:val="•"/>
      <w:lvlJc w:val="left"/>
      <w:pPr>
        <w:ind w:left="853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5A"/>
    <w:rsid w:val="001B6CAB"/>
    <w:rsid w:val="003758FA"/>
    <w:rsid w:val="0059702D"/>
    <w:rsid w:val="0068725A"/>
    <w:rsid w:val="008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4F48-31BD-487E-BA94-FC136813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6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B6CAB"/>
    <w:pPr>
      <w:ind w:left="12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B6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B6CAB"/>
    <w:pPr>
      <w:ind w:left="3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6C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B6CAB"/>
    <w:pPr>
      <w:ind w:left="312"/>
      <w:jc w:val="both"/>
    </w:pPr>
  </w:style>
  <w:style w:type="paragraph" w:styleId="a6">
    <w:name w:val="Subtitle"/>
    <w:basedOn w:val="a"/>
    <w:next w:val="a3"/>
    <w:link w:val="a7"/>
    <w:qFormat/>
    <w:rsid w:val="0059702D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7">
    <w:name w:val="Подзаголовок Знак"/>
    <w:basedOn w:val="a0"/>
    <w:link w:val="a6"/>
    <w:rsid w:val="0059702D"/>
    <w:rPr>
      <w:rFonts w:ascii="Times New Roman" w:eastAsia="SimSun" w:hAnsi="Times New Roman" w:cs="Mangal"/>
      <w:kern w:val="1"/>
      <w:sz w:val="24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2022-11-25T11:54:00Z</dcterms:created>
  <dcterms:modified xsi:type="dcterms:W3CDTF">2022-11-28T13:35:00Z</dcterms:modified>
</cp:coreProperties>
</file>